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E172" w14:textId="4B45110E" w:rsidR="00827F02" w:rsidRPr="00080D26" w:rsidRDefault="002E6219">
      <w:pPr>
        <w:rPr>
          <w:rFonts w:ascii="Montserrat Black" w:hAnsi="Montserrat Black"/>
          <w:color w:val="A2CE35"/>
          <w:sz w:val="72"/>
          <w:szCs w:val="72"/>
        </w:rPr>
      </w:pPr>
      <w:r w:rsidRPr="00F132F3">
        <w:rPr>
          <w:rFonts w:ascii="Montserrat Black" w:hAnsi="Montserrat Black"/>
          <w:noProof/>
          <w:color w:val="A2CE3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4C2FE3" wp14:editId="4C5A6DA2">
                <wp:simplePos x="0" y="0"/>
                <wp:positionH relativeFrom="margin">
                  <wp:posOffset>-141890</wp:posOffset>
                </wp:positionH>
                <wp:positionV relativeFrom="paragraph">
                  <wp:posOffset>441434</wp:posOffset>
                </wp:positionV>
                <wp:extent cx="6010275" cy="119818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19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D37B0" w14:textId="106CB816" w:rsidR="00662895" w:rsidRPr="0063693D" w:rsidRDefault="0063693D" w:rsidP="0063693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tserrat Black" w:hAnsi="Montserrat Black"/>
                                <w:color w:val="164123"/>
                                <w:sz w:val="72"/>
                                <w:szCs w:val="72"/>
                              </w:rPr>
                            </w:pPr>
                            <w:r w:rsidRPr="0063693D">
                              <w:rPr>
                                <w:rFonts w:ascii="Montserrat Black" w:hAnsi="Montserrat Black"/>
                                <w:color w:val="164123"/>
                                <w:sz w:val="72"/>
                                <w:szCs w:val="72"/>
                              </w:rPr>
                              <w:t>Carbon Reduction Plan Template</w:t>
                            </w:r>
                          </w:p>
                          <w:p w14:paraId="6ABB01E7" w14:textId="77777777" w:rsidR="00F132F3" w:rsidRPr="0063693D" w:rsidRDefault="00F132F3" w:rsidP="0063693D">
                            <w:pPr>
                              <w:jc w:val="center"/>
                              <w:rPr>
                                <w:rFonts w:ascii="Montserrat Black" w:hAnsi="Montserrat Black"/>
                                <w:color w:val="A2CE35"/>
                                <w:sz w:val="72"/>
                                <w:szCs w:val="72"/>
                              </w:rPr>
                            </w:pPr>
                          </w:p>
                          <w:p w14:paraId="2344E82A" w14:textId="77777777" w:rsidR="00F132F3" w:rsidRPr="0063693D" w:rsidRDefault="00F132F3" w:rsidP="0063693D">
                            <w:pPr>
                              <w:jc w:val="center"/>
                              <w:rPr>
                                <w:rFonts w:ascii="Montserrat Black" w:hAnsi="Montserrat Black"/>
                                <w:color w:val="A2CE35"/>
                                <w:sz w:val="72"/>
                                <w:szCs w:val="72"/>
                              </w:rPr>
                            </w:pPr>
                          </w:p>
                          <w:p w14:paraId="258B66A8" w14:textId="77777777" w:rsidR="00F132F3" w:rsidRPr="0063693D" w:rsidRDefault="00F132F3" w:rsidP="0063693D">
                            <w:pPr>
                              <w:jc w:val="center"/>
                              <w:rPr>
                                <w:rFonts w:ascii="Montserrat Black" w:hAnsi="Montserrat Black"/>
                                <w:sz w:val="72"/>
                                <w:szCs w:val="72"/>
                              </w:rPr>
                            </w:pPr>
                          </w:p>
                          <w:p w14:paraId="6FEDF4E0" w14:textId="77777777" w:rsidR="00F132F3" w:rsidRPr="0063693D" w:rsidRDefault="00F132F3" w:rsidP="0063693D">
                            <w:pPr>
                              <w:jc w:val="center"/>
                              <w:rPr>
                                <w:rFonts w:ascii="Montserrat Black" w:hAnsi="Montserrat Black"/>
                                <w:sz w:val="72"/>
                                <w:szCs w:val="72"/>
                              </w:rPr>
                            </w:pPr>
                            <w:r w:rsidRPr="0063693D">
                              <w:rPr>
                                <w:rFonts w:ascii="Montserrat Black" w:hAnsi="Montserrat Black"/>
                                <w:sz w:val="72"/>
                                <w:szCs w:val="7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C2F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15pt;margin-top:34.75pt;width:473.25pt;height:94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w8GAIAAC0EAAAOAAAAZHJzL2Uyb0RvYy54bWysU11v2yAUfZ+0/4B4X2xnSZtacaqsVaZJ&#10;UVsprfpMMMSWMJcBiZ39+l2w86FuT9Ne4MK93I9zDvP7rlHkIKyrQRc0G6WUCM2hrPWuoG+vqy8z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" filled="f" stroked="f" strokeweight=".5pt">
                <v:textbox>
                  <w:txbxContent>
                    <w:p w14:paraId="441D37B0" w14:textId="106CB816" w:rsidR="00662895" w:rsidRPr="0063693D" w:rsidRDefault="0063693D" w:rsidP="0063693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tserrat Black" w:hAnsi="Montserrat Black"/>
                          <w:color w:val="164123"/>
                          <w:sz w:val="72"/>
                          <w:szCs w:val="72"/>
                        </w:rPr>
                      </w:pPr>
                      <w:r w:rsidRPr="0063693D">
                        <w:rPr>
                          <w:rFonts w:ascii="Montserrat Black" w:hAnsi="Montserrat Black"/>
                          <w:color w:val="164123"/>
                          <w:sz w:val="72"/>
                          <w:szCs w:val="72"/>
                        </w:rPr>
                        <w:t>Carbon Reduction Plan Template</w:t>
                      </w:r>
                    </w:p>
                    <w:p w14:paraId="6ABB01E7" w14:textId="77777777" w:rsidR="00F132F3" w:rsidRPr="0063693D" w:rsidRDefault="00F132F3" w:rsidP="0063693D">
                      <w:pPr>
                        <w:jc w:val="center"/>
                        <w:rPr>
                          <w:rFonts w:ascii="Montserrat Black" w:hAnsi="Montserrat Black"/>
                          <w:color w:val="A2CE35"/>
                          <w:sz w:val="72"/>
                          <w:szCs w:val="72"/>
                        </w:rPr>
                      </w:pPr>
                    </w:p>
                    <w:p w14:paraId="2344E82A" w14:textId="77777777" w:rsidR="00F132F3" w:rsidRPr="0063693D" w:rsidRDefault="00F132F3" w:rsidP="0063693D">
                      <w:pPr>
                        <w:jc w:val="center"/>
                        <w:rPr>
                          <w:rFonts w:ascii="Montserrat Black" w:hAnsi="Montserrat Black"/>
                          <w:color w:val="A2CE35"/>
                          <w:sz w:val="72"/>
                          <w:szCs w:val="72"/>
                        </w:rPr>
                      </w:pPr>
                    </w:p>
                    <w:p w14:paraId="258B66A8" w14:textId="77777777" w:rsidR="00F132F3" w:rsidRPr="0063693D" w:rsidRDefault="00F132F3" w:rsidP="0063693D">
                      <w:pPr>
                        <w:jc w:val="center"/>
                        <w:rPr>
                          <w:rFonts w:ascii="Montserrat Black" w:hAnsi="Montserrat Black"/>
                          <w:sz w:val="72"/>
                          <w:szCs w:val="72"/>
                        </w:rPr>
                      </w:pPr>
                    </w:p>
                    <w:p w14:paraId="6FEDF4E0" w14:textId="77777777" w:rsidR="00F132F3" w:rsidRPr="0063693D" w:rsidRDefault="00F132F3" w:rsidP="0063693D">
                      <w:pPr>
                        <w:jc w:val="center"/>
                        <w:rPr>
                          <w:rFonts w:ascii="Montserrat Black" w:hAnsi="Montserrat Black"/>
                          <w:sz w:val="72"/>
                          <w:szCs w:val="72"/>
                        </w:rPr>
                      </w:pPr>
                      <w:r w:rsidRPr="0063693D">
                        <w:rPr>
                          <w:rFonts w:ascii="Montserrat Black" w:hAnsi="Montserrat Black"/>
                          <w:sz w:val="72"/>
                          <w:szCs w:val="72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32F3">
        <w:rPr>
          <w:rFonts w:ascii="Montserrat Black" w:hAnsi="Montserrat Black"/>
          <w:noProof/>
          <w:color w:val="A2CE35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F768893" wp14:editId="33AC34C2">
            <wp:simplePos x="0" y="0"/>
            <wp:positionH relativeFrom="margin">
              <wp:posOffset>-781050</wp:posOffset>
            </wp:positionH>
            <wp:positionV relativeFrom="paragraph">
              <wp:posOffset>-790574</wp:posOffset>
            </wp:positionV>
            <wp:extent cx="2257425" cy="1069026"/>
            <wp:effectExtent l="0" t="0" r="0" b="0"/>
            <wp:wrapNone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1" b="25035"/>
                    <a:stretch/>
                  </pic:blipFill>
                  <pic:spPr bwMode="auto">
                    <a:xfrm>
                      <a:off x="0" y="0"/>
                      <a:ext cx="2258566" cy="1069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00">
        <w:rPr>
          <w:rFonts w:ascii="Montserrat Black" w:hAnsi="Montserrat Black"/>
          <w:noProof/>
          <w:color w:val="A2CE35"/>
          <w:sz w:val="72"/>
          <w:szCs w:val="72"/>
        </w:rPr>
        <w:drawing>
          <wp:anchor distT="0" distB="0" distL="114300" distR="114300" simplePos="0" relativeHeight="251658241" behindDoc="0" locked="0" layoutInCell="1" allowOverlap="1" wp14:anchorId="2F3E3152" wp14:editId="3DC7EC77">
            <wp:simplePos x="0" y="0"/>
            <wp:positionH relativeFrom="column">
              <wp:posOffset>3380096</wp:posOffset>
            </wp:positionH>
            <wp:positionV relativeFrom="paragraph">
              <wp:posOffset>-3093398</wp:posOffset>
            </wp:positionV>
            <wp:extent cx="5731510" cy="5789930"/>
            <wp:effectExtent l="0" t="0" r="2540" b="1270"/>
            <wp:wrapNone/>
            <wp:docPr id="45" name="Picture 45" descr="A picture containing dark, night, we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dark, night, web&#10;&#10;Description automatically generated"/>
                    <pic:cNvPicPr/>
                  </pic:nvPicPr>
                  <pic:blipFill>
                    <a:blip r:embed="rId12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88206776"/>
      <w:bookmarkEnd w:id="0"/>
    </w:p>
    <w:p w14:paraId="43B250B1" w14:textId="19A2F3D7" w:rsidR="00383004" w:rsidRDefault="00383004">
      <w:pPr>
        <w:rPr>
          <w:rFonts w:ascii="Montserrat Black" w:hAnsi="Montserrat Black"/>
          <w:color w:val="A2CE35"/>
          <w:sz w:val="72"/>
          <w:szCs w:val="72"/>
        </w:rPr>
      </w:pPr>
    </w:p>
    <w:p w14:paraId="62C2C755" w14:textId="4DD22624" w:rsidR="001B5015" w:rsidRPr="00171757" w:rsidRDefault="001B5015">
      <w:pPr>
        <w:rPr>
          <w:rFonts w:ascii="Montserrat Black" w:hAnsi="Montserrat Black"/>
          <w:color w:val="A2CE35"/>
          <w:sz w:val="40"/>
          <w:szCs w:val="40"/>
        </w:rPr>
      </w:pPr>
    </w:p>
    <w:p w14:paraId="6B270CF2" w14:textId="77777777" w:rsidR="00171757" w:rsidRPr="00171757" w:rsidRDefault="00171757">
      <w:pPr>
        <w:rPr>
          <w:rFonts w:cstheme="minorHAnsi"/>
          <w:b/>
          <w:bCs/>
          <w:sz w:val="2"/>
          <w:szCs w:val="2"/>
        </w:rPr>
      </w:pPr>
    </w:p>
    <w:p w14:paraId="65B50CFA" w14:textId="12837088" w:rsidR="0063693D" w:rsidRDefault="005B3BFB">
      <w:pPr>
        <w:rPr>
          <w:rFonts w:cstheme="minorHAnsi"/>
        </w:rPr>
      </w:pPr>
      <w:r>
        <w:rPr>
          <w:rFonts w:cstheme="minorHAnsi"/>
          <w:b/>
          <w:bCs/>
        </w:rPr>
        <w:t>Organisation</w:t>
      </w:r>
      <w:r w:rsidR="00292A68">
        <w:rPr>
          <w:rFonts w:cstheme="minorHAnsi"/>
          <w:b/>
          <w:bCs/>
        </w:rPr>
        <w:t xml:space="preserve"> name: </w:t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292A68">
        <w:rPr>
          <w:rFonts w:cstheme="minorHAnsi"/>
        </w:rPr>
        <w:softHyphen/>
      </w:r>
      <w:r w:rsidR="00B02185">
        <w:rPr>
          <w:rFonts w:cstheme="minorHAnsi"/>
        </w:rPr>
        <w:t xml:space="preserve"> </w:t>
      </w:r>
      <w:r w:rsidR="00292A68">
        <w:rPr>
          <w:rFonts w:cstheme="minorHAnsi"/>
        </w:rPr>
        <w:t>________________________________________________</w:t>
      </w:r>
    </w:p>
    <w:p w14:paraId="27D7EDC0" w14:textId="5780D990" w:rsidR="00055370" w:rsidRPr="00831DBF" w:rsidRDefault="00B0218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Publication date:</w:t>
      </w:r>
      <w:r w:rsidR="0017175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1951C8">
        <w:rPr>
          <w:rFonts w:cstheme="minorHAnsi"/>
        </w:rPr>
        <w:t>__________________________</w:t>
      </w:r>
      <w:r w:rsidR="00CB1E23">
        <w:rPr>
          <w:rFonts w:cstheme="minorHAnsi"/>
        </w:rPr>
        <w:t>___</w:t>
      </w:r>
      <w:r w:rsidRPr="001951C8">
        <w:rPr>
          <w:rFonts w:cstheme="minorHAnsi"/>
        </w:rPr>
        <w:t>_____________________</w:t>
      </w:r>
    </w:p>
    <w:p w14:paraId="12D007A7" w14:textId="77777777" w:rsidR="001B5015" w:rsidRPr="00A35AD4" w:rsidRDefault="001B5015">
      <w:pPr>
        <w:rPr>
          <w:rFonts w:ascii="Montserrat Black" w:hAnsi="Montserrat Black"/>
          <w:color w:val="A2CE35"/>
          <w:sz w:val="18"/>
          <w:szCs w:val="18"/>
        </w:rPr>
      </w:pPr>
    </w:p>
    <w:p w14:paraId="62B0FA9D" w14:textId="7518C76E" w:rsidR="000F4707" w:rsidRPr="001B5015" w:rsidRDefault="00055370">
      <w:pPr>
        <w:rPr>
          <w:rFonts w:ascii="Montserrat Black" w:hAnsi="Montserrat Black"/>
          <w:color w:val="A2CE35"/>
          <w:sz w:val="56"/>
          <w:szCs w:val="56"/>
        </w:rPr>
      </w:pPr>
      <w:r w:rsidRPr="001B5015">
        <w:rPr>
          <w:rFonts w:ascii="Montserrat Black" w:hAnsi="Montserrat Black"/>
          <w:color w:val="A2CE35"/>
          <w:sz w:val="36"/>
          <w:szCs w:val="36"/>
        </w:rPr>
        <w:t xml:space="preserve">Commitment to achieving </w:t>
      </w:r>
      <w:r w:rsidR="00132D5E">
        <w:rPr>
          <w:rFonts w:ascii="Montserrat Black" w:hAnsi="Montserrat Black"/>
          <w:color w:val="A2CE35"/>
          <w:sz w:val="36"/>
          <w:szCs w:val="36"/>
        </w:rPr>
        <w:t>N</w:t>
      </w:r>
      <w:r w:rsidRPr="001B5015">
        <w:rPr>
          <w:rFonts w:ascii="Montserrat Black" w:hAnsi="Montserrat Black"/>
          <w:color w:val="A2CE35"/>
          <w:sz w:val="36"/>
          <w:szCs w:val="36"/>
        </w:rPr>
        <w:t xml:space="preserve">et </w:t>
      </w:r>
      <w:r w:rsidR="00132D5E">
        <w:rPr>
          <w:rFonts w:ascii="Montserrat Black" w:hAnsi="Montserrat Black"/>
          <w:color w:val="A2CE35"/>
          <w:sz w:val="36"/>
          <w:szCs w:val="36"/>
        </w:rPr>
        <w:t>Z</w:t>
      </w:r>
      <w:r w:rsidRPr="001B5015">
        <w:rPr>
          <w:rFonts w:ascii="Montserrat Black" w:hAnsi="Montserrat Black"/>
          <w:color w:val="A2CE35"/>
          <w:sz w:val="36"/>
          <w:szCs w:val="36"/>
        </w:rPr>
        <w:t>ero</w:t>
      </w:r>
    </w:p>
    <w:p w14:paraId="14CE826F" w14:textId="243E520B" w:rsidR="00840A4C" w:rsidRPr="005E4E74" w:rsidRDefault="00B94DB6" w:rsidP="00B94DB6">
      <w:pPr>
        <w:rPr>
          <w:rFonts w:cstheme="minorHAnsi"/>
          <w:b/>
          <w:bCs/>
          <w:color w:val="8D9C95"/>
        </w:rPr>
      </w:pPr>
      <w:r w:rsidRPr="004B7FC5">
        <w:rPr>
          <w:rFonts w:cstheme="minorHAnsi"/>
          <w:b/>
          <w:bCs/>
          <w:color w:val="BF2965"/>
        </w:rPr>
        <w:t>[</w:t>
      </w:r>
      <w:r w:rsidR="005B3BFB" w:rsidRPr="00E71D4E">
        <w:rPr>
          <w:rFonts w:cstheme="minorHAnsi"/>
          <w:b/>
          <w:bCs/>
          <w:color w:val="BF2965"/>
        </w:rPr>
        <w:t>Organisation</w:t>
      </w:r>
      <w:r w:rsidRPr="00E71D4E">
        <w:rPr>
          <w:rFonts w:cstheme="minorHAnsi"/>
          <w:b/>
          <w:bCs/>
          <w:color w:val="BF2965"/>
        </w:rPr>
        <w:t xml:space="preserve"> Name</w:t>
      </w:r>
      <w:r w:rsidRPr="004B7FC5">
        <w:rPr>
          <w:rFonts w:cstheme="minorHAnsi"/>
          <w:b/>
          <w:bCs/>
          <w:color w:val="BF2965"/>
        </w:rPr>
        <w:t>]</w:t>
      </w:r>
      <w:r>
        <w:rPr>
          <w:rFonts w:cstheme="minorHAnsi"/>
          <w:color w:val="8D9C95"/>
        </w:rPr>
        <w:t xml:space="preserve"> </w:t>
      </w:r>
      <w:r w:rsidRPr="000E1C67">
        <w:rPr>
          <w:rFonts w:cstheme="minorHAnsi"/>
        </w:rPr>
        <w:t xml:space="preserve">is committed to achieving Net Zero emissions by </w:t>
      </w:r>
      <w:r w:rsidR="004B7FC5" w:rsidRPr="000E1C67">
        <w:rPr>
          <w:rFonts w:cstheme="minorHAnsi"/>
          <w:b/>
          <w:bCs/>
        </w:rPr>
        <w:t>20</w:t>
      </w:r>
      <w:r w:rsidR="004B7FC5" w:rsidRPr="004B7FC5">
        <w:rPr>
          <w:rFonts w:cstheme="minorHAnsi"/>
          <w:b/>
          <w:bCs/>
          <w:color w:val="BF2965"/>
        </w:rPr>
        <w:t>[XX]</w:t>
      </w:r>
      <w:r w:rsidR="003834B7">
        <w:rPr>
          <w:rFonts w:cstheme="minorHAnsi"/>
          <w:b/>
          <w:bCs/>
          <w:color w:val="8D9C95"/>
        </w:rPr>
        <w:t xml:space="preserve">. </w:t>
      </w:r>
      <w:r w:rsidR="003834B7" w:rsidRPr="00E71D4E">
        <w:rPr>
          <w:rFonts w:cstheme="minorHAnsi"/>
          <w:color w:val="000000" w:themeColor="text1"/>
        </w:rPr>
        <w:t xml:space="preserve">This commitment will be supported by </w:t>
      </w:r>
      <w:r w:rsidR="00834208" w:rsidRPr="00E71D4E">
        <w:rPr>
          <w:rFonts w:cstheme="minorHAnsi"/>
          <w:color w:val="000000" w:themeColor="text1"/>
        </w:rPr>
        <w:t xml:space="preserve">working towards </w:t>
      </w:r>
      <w:r w:rsidR="00CD3A75" w:rsidRPr="00E71D4E">
        <w:rPr>
          <w:rFonts w:cstheme="minorHAnsi"/>
          <w:color w:val="000000" w:themeColor="text1"/>
        </w:rPr>
        <w:t>[</w:t>
      </w:r>
      <w:r w:rsidR="00F05F02" w:rsidRPr="00E71D4E">
        <w:rPr>
          <w:rFonts w:cstheme="minorHAnsi"/>
          <w:b/>
          <w:bCs/>
          <w:color w:val="BF2965"/>
        </w:rPr>
        <w:t>insert level</w:t>
      </w:r>
      <w:r w:rsidR="00F05F02" w:rsidRPr="00E71D4E">
        <w:rPr>
          <w:rFonts w:cstheme="minorHAnsi"/>
          <w:color w:val="000000" w:themeColor="text1"/>
        </w:rPr>
        <w:t xml:space="preserve">] </w:t>
      </w:r>
      <w:r w:rsidR="00834208" w:rsidRPr="00E71D4E">
        <w:rPr>
          <w:rFonts w:cstheme="minorHAnsi"/>
          <w:color w:val="000000" w:themeColor="text1"/>
        </w:rPr>
        <w:t>accreditation</w:t>
      </w:r>
      <w:r w:rsidR="005E4E74" w:rsidRPr="00E71D4E">
        <w:rPr>
          <w:rFonts w:cstheme="minorHAnsi"/>
          <w:color w:val="000000" w:themeColor="text1"/>
        </w:rPr>
        <w:t xml:space="preserve"> with </w:t>
      </w:r>
      <w:r w:rsidR="005E4E74" w:rsidRPr="00183E4D">
        <w:rPr>
          <w:rFonts w:cstheme="minorHAnsi"/>
          <w:color w:val="000000" w:themeColor="text1"/>
        </w:rPr>
        <w:t>Investors in the Environment</w:t>
      </w:r>
      <w:r w:rsidR="00834208" w:rsidRPr="00E71D4E">
        <w:rPr>
          <w:rFonts w:cstheme="minorHAnsi"/>
          <w:color w:val="000000" w:themeColor="text1"/>
        </w:rPr>
        <w:t xml:space="preserve"> and reducing </w:t>
      </w:r>
      <w:r w:rsidR="009D2C6E" w:rsidRPr="00E71D4E">
        <w:rPr>
          <w:rFonts w:cstheme="minorHAnsi"/>
          <w:color w:val="000000" w:themeColor="text1"/>
        </w:rPr>
        <w:t xml:space="preserve">resource use </w:t>
      </w:r>
      <w:r w:rsidR="007407C4">
        <w:rPr>
          <w:rFonts w:cstheme="minorHAnsi"/>
          <w:color w:val="000000" w:themeColor="text1"/>
        </w:rPr>
        <w:t>a</w:t>
      </w:r>
      <w:r w:rsidR="00C15ACF">
        <w:rPr>
          <w:rFonts w:cstheme="minorHAnsi"/>
          <w:color w:val="000000" w:themeColor="text1"/>
        </w:rPr>
        <w:t>cross</w:t>
      </w:r>
      <w:r w:rsidR="007407C4">
        <w:rPr>
          <w:rFonts w:cstheme="minorHAnsi"/>
          <w:color w:val="000000" w:themeColor="text1"/>
        </w:rPr>
        <w:t xml:space="preserve"> </w:t>
      </w:r>
      <w:r w:rsidR="009B1275" w:rsidRPr="00E71D4E">
        <w:rPr>
          <w:rFonts w:cstheme="minorHAnsi"/>
          <w:color w:val="000000" w:themeColor="text1"/>
        </w:rPr>
        <w:t>high impact</w:t>
      </w:r>
      <w:r w:rsidR="00106AE8" w:rsidRPr="00E71D4E">
        <w:rPr>
          <w:rFonts w:cstheme="minorHAnsi"/>
          <w:color w:val="000000" w:themeColor="text1"/>
        </w:rPr>
        <w:t xml:space="preserve"> areas. </w:t>
      </w:r>
    </w:p>
    <w:p w14:paraId="15E8504E" w14:textId="0C5D802E" w:rsidR="00126ED7" w:rsidRPr="001B5015" w:rsidRDefault="00126ED7" w:rsidP="00840A4C">
      <w:pPr>
        <w:rPr>
          <w:rFonts w:cstheme="minorHAnsi"/>
          <w:color w:val="8D9C95"/>
          <w:sz w:val="14"/>
          <w:szCs w:val="14"/>
        </w:rPr>
      </w:pPr>
    </w:p>
    <w:p w14:paraId="7A0B0EE4" w14:textId="71F4EC32" w:rsidR="00126ED7" w:rsidRPr="001B5015" w:rsidRDefault="004B7FC5" w:rsidP="00840A4C">
      <w:pPr>
        <w:rPr>
          <w:rFonts w:ascii="Montserrat Black" w:hAnsi="Montserrat Black"/>
          <w:color w:val="A2CE35"/>
          <w:sz w:val="36"/>
          <w:szCs w:val="36"/>
        </w:rPr>
      </w:pPr>
      <w:r w:rsidRPr="001B5015">
        <w:rPr>
          <w:rFonts w:ascii="Montserrat Black" w:hAnsi="Montserrat Black"/>
          <w:b/>
          <w:bCs/>
          <w:color w:val="A2CE35"/>
          <w:sz w:val="36"/>
          <w:szCs w:val="36"/>
        </w:rPr>
        <w:t>Baseline</w:t>
      </w:r>
      <w:r w:rsidRPr="001B5015">
        <w:rPr>
          <w:rFonts w:ascii="Montserrat Black" w:hAnsi="Montserrat Black"/>
          <w:color w:val="A2CE35"/>
          <w:sz w:val="36"/>
          <w:szCs w:val="36"/>
        </w:rPr>
        <w:t xml:space="preserve"> </w:t>
      </w:r>
      <w:r w:rsidR="0037407F">
        <w:rPr>
          <w:rFonts w:ascii="Montserrat Black" w:hAnsi="Montserrat Black"/>
          <w:color w:val="A2CE35"/>
          <w:sz w:val="36"/>
          <w:szCs w:val="36"/>
        </w:rPr>
        <w:t>e</w:t>
      </w:r>
      <w:r w:rsidR="001E55FB" w:rsidRPr="001B5015">
        <w:rPr>
          <w:rFonts w:ascii="Montserrat Black" w:hAnsi="Montserrat Black"/>
          <w:color w:val="A2CE35"/>
          <w:sz w:val="36"/>
          <w:szCs w:val="36"/>
        </w:rPr>
        <w:t xml:space="preserve">missions </w:t>
      </w:r>
      <w:r w:rsidR="0037407F">
        <w:rPr>
          <w:rFonts w:ascii="Montserrat Black" w:hAnsi="Montserrat Black"/>
          <w:color w:val="A2CE35"/>
          <w:sz w:val="36"/>
          <w:szCs w:val="36"/>
        </w:rPr>
        <w:t>f</w:t>
      </w:r>
      <w:r w:rsidR="001E55FB" w:rsidRPr="001B5015">
        <w:rPr>
          <w:rFonts w:ascii="Montserrat Black" w:hAnsi="Montserrat Black"/>
          <w:color w:val="A2CE35"/>
          <w:sz w:val="36"/>
          <w:szCs w:val="36"/>
        </w:rPr>
        <w:t xml:space="preserve">ootprint </w:t>
      </w:r>
    </w:p>
    <w:p w14:paraId="1AF995DF" w14:textId="59725ED9" w:rsidR="00716121" w:rsidRPr="00831DBF" w:rsidRDefault="001E55FB" w:rsidP="001E55FB">
      <w:pPr>
        <w:rPr>
          <w:rFonts w:cstheme="minorHAnsi"/>
        </w:rPr>
      </w:pPr>
      <w:r w:rsidRPr="001340EA">
        <w:rPr>
          <w:rFonts w:cstheme="minorHAnsi"/>
        </w:rPr>
        <w:t xml:space="preserve">Baseline </w:t>
      </w:r>
      <w:r w:rsidR="001015FC" w:rsidRPr="001340EA">
        <w:rPr>
          <w:rFonts w:cstheme="minorHAnsi"/>
        </w:rPr>
        <w:t xml:space="preserve">emissions are a record of the greenhouse gases that have been produced </w:t>
      </w:r>
      <w:r w:rsidR="00FE2F09">
        <w:rPr>
          <w:rFonts w:cstheme="minorHAnsi"/>
        </w:rPr>
        <w:t xml:space="preserve">by the organisation </w:t>
      </w:r>
      <w:r w:rsidR="00E43225" w:rsidRPr="001340EA">
        <w:rPr>
          <w:rFonts w:cstheme="minorHAnsi"/>
        </w:rPr>
        <w:t xml:space="preserve">prior to the introduction of any </w:t>
      </w:r>
      <w:r w:rsidR="00FE2F09">
        <w:rPr>
          <w:rFonts w:cstheme="minorHAnsi"/>
        </w:rPr>
        <w:t xml:space="preserve">reduction </w:t>
      </w:r>
      <w:r w:rsidR="00E43225" w:rsidRPr="001340EA">
        <w:rPr>
          <w:rFonts w:cstheme="minorHAnsi"/>
        </w:rPr>
        <w:t>strategie</w:t>
      </w:r>
      <w:r w:rsidR="00FE2F09">
        <w:rPr>
          <w:rFonts w:cstheme="minorHAnsi"/>
        </w:rPr>
        <w:t>s</w:t>
      </w:r>
      <w:r w:rsidR="000C4215">
        <w:rPr>
          <w:rFonts w:cstheme="minorHAnsi"/>
        </w:rPr>
        <w:t xml:space="preserve">, and therefore </w:t>
      </w:r>
      <w:r w:rsidR="00E43225" w:rsidRPr="001340EA">
        <w:rPr>
          <w:rFonts w:cstheme="minorHAnsi"/>
        </w:rPr>
        <w:t xml:space="preserve">the reference </w:t>
      </w:r>
      <w:r w:rsidR="00610249" w:rsidRPr="001340EA">
        <w:rPr>
          <w:rFonts w:cstheme="minorHAnsi"/>
        </w:rPr>
        <w:t xml:space="preserve">point against which emissions reduction can be measured. </w:t>
      </w:r>
    </w:p>
    <w:p w14:paraId="0BDF4668" w14:textId="32776E63" w:rsidR="000E1C67" w:rsidRPr="006734EE" w:rsidRDefault="00C45D3F" w:rsidP="00CE2024">
      <w:pPr>
        <w:spacing w:line="240" w:lineRule="auto"/>
        <w:rPr>
          <w:rFonts w:cstheme="minorHAnsi"/>
          <w:color w:val="8D9C95"/>
        </w:rPr>
      </w:pPr>
      <w:r w:rsidRPr="006734EE">
        <w:rPr>
          <w:rFonts w:cstheme="minorHAnsi"/>
          <w:color w:val="8D9C95"/>
        </w:rPr>
        <w:t>[</w:t>
      </w:r>
      <w:r w:rsidRPr="006734EE">
        <w:rPr>
          <w:rFonts w:cstheme="minorHAnsi"/>
          <w:i/>
          <w:iCs/>
          <w:color w:val="8D9C95"/>
        </w:rPr>
        <w:t xml:space="preserve">Please provide details of your </w:t>
      </w:r>
      <w:r w:rsidR="00937253" w:rsidRPr="006734EE">
        <w:rPr>
          <w:rFonts w:cstheme="minorHAnsi"/>
          <w:i/>
          <w:iCs/>
          <w:color w:val="8D9C95"/>
        </w:rPr>
        <w:t>organisation</w:t>
      </w:r>
      <w:r w:rsidR="00C9510D" w:rsidRPr="006734EE">
        <w:rPr>
          <w:rFonts w:cstheme="minorHAnsi"/>
          <w:i/>
          <w:iCs/>
          <w:color w:val="8D9C95"/>
        </w:rPr>
        <w:t xml:space="preserve">’s baseline emissions below. If your organisation has not previously assessed or </w:t>
      </w:r>
      <w:r w:rsidR="0034332F" w:rsidRPr="006734EE">
        <w:rPr>
          <w:rFonts w:cstheme="minorHAnsi"/>
          <w:i/>
          <w:iCs/>
          <w:color w:val="8D9C95"/>
        </w:rPr>
        <w:t>reported emissions, please detail this below an</w:t>
      </w:r>
      <w:r w:rsidR="00CE2024" w:rsidRPr="006734EE">
        <w:rPr>
          <w:rFonts w:cstheme="minorHAnsi"/>
          <w:i/>
          <w:iCs/>
          <w:color w:val="8D9C95"/>
        </w:rPr>
        <w:t>d</w:t>
      </w:r>
      <w:r w:rsidR="0034332F" w:rsidRPr="006734EE">
        <w:rPr>
          <w:rFonts w:cstheme="minorHAnsi"/>
          <w:i/>
          <w:iCs/>
          <w:color w:val="8D9C95"/>
        </w:rPr>
        <w:t xml:space="preserve"> use your first reporting period as your </w:t>
      </w:r>
      <w:r w:rsidR="00CE2024" w:rsidRPr="006734EE">
        <w:rPr>
          <w:rFonts w:cstheme="minorHAnsi"/>
          <w:i/>
          <w:iCs/>
          <w:color w:val="8D9C95"/>
        </w:rPr>
        <w:t>B</w:t>
      </w:r>
      <w:r w:rsidR="0034332F" w:rsidRPr="006734EE">
        <w:rPr>
          <w:rFonts w:cstheme="minorHAnsi"/>
          <w:i/>
          <w:iCs/>
          <w:color w:val="8D9C95"/>
        </w:rPr>
        <w:t>aseline.</w:t>
      </w:r>
      <w:r w:rsidR="00F76B2B" w:rsidRPr="006734EE">
        <w:rPr>
          <w:rFonts w:cstheme="minorHAnsi"/>
          <w:color w:val="8D9C95"/>
        </w:rPr>
        <w:t>]</w:t>
      </w:r>
    </w:p>
    <w:p w14:paraId="4E9ED346" w14:textId="77777777" w:rsidR="001B5015" w:rsidRPr="00BC1BFD" w:rsidRDefault="001B5015" w:rsidP="00CE2024">
      <w:pPr>
        <w:spacing w:line="240" w:lineRule="auto"/>
        <w:rPr>
          <w:rFonts w:ascii="Montserrat Black" w:hAnsi="Montserrat Black"/>
          <w:color w:val="A2CE35"/>
          <w:sz w:val="12"/>
          <w:szCs w:val="12"/>
        </w:rPr>
      </w:pPr>
    </w:p>
    <w:p w14:paraId="702CB09E" w14:textId="6EE7D337" w:rsidR="001B5015" w:rsidRPr="001B5015" w:rsidRDefault="001B5015" w:rsidP="00CE2024">
      <w:pPr>
        <w:spacing w:line="240" w:lineRule="auto"/>
        <w:rPr>
          <w:rFonts w:cstheme="minorHAnsi"/>
          <w:color w:val="35A936"/>
        </w:rPr>
      </w:pPr>
      <w:r w:rsidRPr="001B5015">
        <w:rPr>
          <w:rFonts w:ascii="Montserrat Black" w:hAnsi="Montserrat Black"/>
          <w:color w:val="35A936"/>
          <w:sz w:val="24"/>
          <w:szCs w:val="24"/>
        </w:rPr>
        <w:t xml:space="preserve">Additional Details relating to the Baseline Emissions </w:t>
      </w:r>
      <w:proofErr w:type="gramStart"/>
      <w:r w:rsidRPr="001B5015">
        <w:rPr>
          <w:rFonts w:ascii="Montserrat Black" w:hAnsi="Montserrat Black"/>
          <w:color w:val="35A936"/>
          <w:sz w:val="24"/>
          <w:szCs w:val="24"/>
        </w:rPr>
        <w:t>calculations</w:t>
      </w:r>
      <w:proofErr w:type="gramEnd"/>
    </w:p>
    <w:p w14:paraId="4656BADE" w14:textId="4A47D4CD" w:rsidR="001B5015" w:rsidRPr="00831DBF" w:rsidRDefault="001B5015" w:rsidP="00831DBF">
      <w:pPr>
        <w:rPr>
          <w:rFonts w:cstheme="minorHAnsi"/>
          <w:i/>
          <w:iCs/>
          <w:color w:val="BF2965"/>
        </w:rPr>
      </w:pPr>
      <w:r w:rsidRPr="005044CC">
        <w:rPr>
          <w:rFonts w:cstheme="minorHAnsi"/>
          <w:color w:val="8D9C95"/>
        </w:rPr>
        <w:t>[</w:t>
      </w:r>
      <w:r w:rsidR="003E6D17" w:rsidRPr="003E6D17">
        <w:rPr>
          <w:rFonts w:cstheme="minorHAnsi"/>
          <w:i/>
          <w:iCs/>
          <w:color w:val="8D9C95"/>
        </w:rPr>
        <w:t>Please add a</w:t>
      </w:r>
      <w:r w:rsidR="003E6D17" w:rsidRPr="003E6D17">
        <w:rPr>
          <w:rFonts w:cstheme="minorHAnsi"/>
          <w:b/>
          <w:bCs/>
          <w:color w:val="8D9C95"/>
        </w:rPr>
        <w:t xml:space="preserve"> </w:t>
      </w:r>
      <w:r>
        <w:rPr>
          <w:rFonts w:cstheme="minorHAnsi"/>
          <w:i/>
          <w:iCs/>
          <w:color w:val="8D9C95"/>
        </w:rPr>
        <w:t xml:space="preserve">commentary regarding your Baseline Emissions as required: </w:t>
      </w:r>
      <w:proofErr w:type="gramStart"/>
      <w:r>
        <w:rPr>
          <w:rFonts w:cstheme="minorHAnsi"/>
          <w:i/>
          <w:iCs/>
          <w:color w:val="8D9C95"/>
        </w:rPr>
        <w:t>e.g.</w:t>
      </w:r>
      <w:proofErr w:type="gramEnd"/>
      <w:r>
        <w:rPr>
          <w:rFonts w:cstheme="minorHAnsi"/>
          <w:i/>
          <w:iCs/>
          <w:color w:val="8D9C95"/>
        </w:rPr>
        <w:t xml:space="preserve"> historic baseline which deviates from the requirements under this </w:t>
      </w:r>
      <w:r w:rsidRPr="003E6D17">
        <w:rPr>
          <w:rFonts w:cstheme="minorHAnsi"/>
          <w:i/>
          <w:iCs/>
          <w:color w:val="8D9C95"/>
        </w:rPr>
        <w:t>measure (e.g. no prior Scope 3 emissions reporting)</w:t>
      </w:r>
      <w:r w:rsidR="00D82BF1">
        <w:rPr>
          <w:rFonts w:cstheme="minorHAnsi"/>
          <w:i/>
          <w:iCs/>
          <w:color w:val="8D9C95"/>
        </w:rPr>
        <w:t xml:space="preserve"> </w:t>
      </w:r>
      <w:r w:rsidR="00A773A0">
        <w:rPr>
          <w:rFonts w:cstheme="minorHAnsi"/>
          <w:i/>
          <w:iCs/>
          <w:color w:val="8D9C95"/>
        </w:rPr>
        <w:t>/</w:t>
      </w:r>
      <w:r w:rsidRPr="003E6D17">
        <w:rPr>
          <w:rFonts w:cstheme="minorHAnsi"/>
          <w:i/>
          <w:iCs/>
          <w:color w:val="8D9C95"/>
        </w:rPr>
        <w:t xml:space="preserve"> no previous reporting</w:t>
      </w:r>
      <w:r w:rsidR="008D21C6">
        <w:rPr>
          <w:rFonts w:cstheme="minorHAnsi"/>
          <w:i/>
          <w:iCs/>
          <w:color w:val="8D9C95"/>
        </w:rPr>
        <w:t xml:space="preserve"> </w:t>
      </w:r>
      <w:r w:rsidR="008B68F8">
        <w:rPr>
          <w:rFonts w:cstheme="minorHAnsi"/>
          <w:i/>
          <w:iCs/>
          <w:color w:val="8D9C95"/>
        </w:rPr>
        <w:t xml:space="preserve">/ </w:t>
      </w:r>
      <w:r w:rsidRPr="003E6D17">
        <w:rPr>
          <w:rFonts w:cstheme="minorHAnsi"/>
          <w:i/>
          <w:iCs/>
          <w:color w:val="8D9C95"/>
        </w:rPr>
        <w:t>the creation of a new</w:t>
      </w:r>
      <w:r>
        <w:rPr>
          <w:rFonts w:cstheme="minorHAnsi"/>
          <w:i/>
          <w:iCs/>
          <w:color w:val="8D9C95"/>
        </w:rPr>
        <w:t xml:space="preserve"> baseline due to substantial organisational change or restructuring</w:t>
      </w:r>
      <w:r w:rsidRPr="00F76B2B">
        <w:rPr>
          <w:rFonts w:cstheme="minorHAnsi"/>
          <w:i/>
          <w:iCs/>
          <w:color w:val="8D9C95"/>
        </w:rPr>
        <w:t>.</w:t>
      </w:r>
      <w:r>
        <w:rPr>
          <w:rFonts w:cstheme="minorHAnsi"/>
          <w:color w:val="8D9C95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A63B4" w14:paraId="44FE1EE8" w14:textId="77777777" w:rsidTr="00B22888">
        <w:trPr>
          <w:trHeight w:val="510"/>
        </w:trPr>
        <w:tc>
          <w:tcPr>
            <w:tcW w:w="9016" w:type="dxa"/>
            <w:gridSpan w:val="2"/>
            <w:vAlign w:val="center"/>
          </w:tcPr>
          <w:p w14:paraId="3C9897A3" w14:textId="11761A10" w:rsidR="001A63B4" w:rsidRPr="007178B0" w:rsidRDefault="00ED2478" w:rsidP="001A63B4">
            <w:pPr>
              <w:rPr>
                <w:rFonts w:ascii="Montserrat Black" w:hAnsi="Montserrat Black"/>
                <w:color w:val="A2CE35"/>
                <w:sz w:val="40"/>
                <w:szCs w:val="40"/>
              </w:rPr>
            </w:pPr>
            <w:r w:rsidRPr="00AD6C6D">
              <w:rPr>
                <w:rFonts w:ascii="Montserrat Black" w:hAnsi="Montserrat Black"/>
                <w:color w:val="164123"/>
                <w:sz w:val="28"/>
                <w:szCs w:val="28"/>
              </w:rPr>
              <w:t xml:space="preserve">Baseline year: </w:t>
            </w:r>
            <w:r w:rsidRPr="00AD6C6D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Pr="00AD6C6D">
              <w:rPr>
                <w:rFonts w:cstheme="minorHAnsi"/>
                <w:b/>
                <w:bCs/>
                <w:color w:val="BF2965"/>
                <w:sz w:val="24"/>
                <w:szCs w:val="24"/>
              </w:rPr>
              <w:t>[XX]</w:t>
            </w:r>
          </w:p>
        </w:tc>
      </w:tr>
      <w:tr w:rsidR="000E1C67" w14:paraId="68C3AD5B" w14:textId="77777777" w:rsidTr="008573B6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63F48A30" w14:textId="675921A4" w:rsidR="000E1C67" w:rsidRPr="00AD6C6D" w:rsidRDefault="00C07CB2" w:rsidP="007174E8">
            <w:pPr>
              <w:rPr>
                <w:rFonts w:ascii="Montserrat Black" w:hAnsi="Montserrat Black"/>
                <w:color w:val="164123"/>
                <w:sz w:val="24"/>
                <w:szCs w:val="24"/>
              </w:rPr>
            </w:pPr>
            <w:r w:rsidRPr="00AD6C6D">
              <w:rPr>
                <w:rFonts w:ascii="Montserrat Black" w:hAnsi="Montserrat Black"/>
                <w:color w:val="164123"/>
                <w:sz w:val="24"/>
                <w:szCs w:val="24"/>
              </w:rPr>
              <w:t>Emissions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37664076" w14:textId="28621ACB" w:rsidR="000E1C67" w:rsidRPr="00AD6C6D" w:rsidRDefault="00C07CB2" w:rsidP="007174E8">
            <w:pPr>
              <w:rPr>
                <w:rFonts w:ascii="Montserrat Black" w:hAnsi="Montserrat Black"/>
                <w:color w:val="164123"/>
                <w:sz w:val="24"/>
                <w:szCs w:val="24"/>
              </w:rPr>
            </w:pPr>
            <w:r w:rsidRPr="00AD6C6D">
              <w:rPr>
                <w:rFonts w:ascii="Montserrat Black" w:hAnsi="Montserrat Black"/>
                <w:color w:val="164123"/>
                <w:sz w:val="24"/>
                <w:szCs w:val="24"/>
              </w:rPr>
              <w:t>Total (tCO</w:t>
            </w:r>
            <w:r w:rsidRPr="00AD6C6D">
              <w:rPr>
                <w:rFonts w:ascii="Montserrat Black" w:hAnsi="Montserrat Black"/>
                <w:color w:val="164123"/>
                <w:sz w:val="24"/>
                <w:szCs w:val="24"/>
                <w:vertAlign w:val="subscript"/>
              </w:rPr>
              <w:t>2</w:t>
            </w:r>
            <w:r w:rsidRPr="00AD6C6D">
              <w:rPr>
                <w:rFonts w:ascii="Montserrat Black" w:hAnsi="Montserrat Black"/>
                <w:color w:val="164123"/>
                <w:sz w:val="24"/>
                <w:szCs w:val="24"/>
              </w:rPr>
              <w:t>e)</w:t>
            </w:r>
          </w:p>
        </w:tc>
      </w:tr>
      <w:tr w:rsidR="000E1C67" w14:paraId="0C2E3521" w14:textId="77777777" w:rsidTr="00B22888">
        <w:trPr>
          <w:trHeight w:val="454"/>
        </w:trPr>
        <w:tc>
          <w:tcPr>
            <w:tcW w:w="2830" w:type="dxa"/>
            <w:vAlign w:val="center"/>
          </w:tcPr>
          <w:p w14:paraId="35DE68A1" w14:textId="6EA79D01" w:rsidR="000E1C67" w:rsidRPr="0001432A" w:rsidRDefault="00C07CB2" w:rsidP="000920DF">
            <w:pPr>
              <w:rPr>
                <w:rFonts w:ascii="Montserrat Black" w:hAnsi="Montserrat Black"/>
                <w:color w:val="8D9C95"/>
              </w:rPr>
            </w:pPr>
            <w:r w:rsidRPr="0001432A">
              <w:rPr>
                <w:rFonts w:ascii="Montserrat Black" w:hAnsi="Montserrat Black"/>
                <w:color w:val="8D9C95"/>
              </w:rPr>
              <w:t>Scope 1</w:t>
            </w:r>
          </w:p>
        </w:tc>
        <w:tc>
          <w:tcPr>
            <w:tcW w:w="6186" w:type="dxa"/>
            <w:vAlign w:val="center"/>
          </w:tcPr>
          <w:p w14:paraId="3060C9E5" w14:textId="03863B2E" w:rsidR="000E1C67" w:rsidRPr="00576164" w:rsidRDefault="00C07CB2" w:rsidP="00576164">
            <w:pPr>
              <w:rPr>
                <w:rFonts w:cstheme="minorHAnsi"/>
                <w:color w:val="BF2965"/>
                <w:sz w:val="28"/>
                <w:szCs w:val="28"/>
              </w:rPr>
            </w:pPr>
            <w:r w:rsidRPr="00576164">
              <w:rPr>
                <w:rFonts w:cstheme="minorHAnsi"/>
                <w:color w:val="BF2965"/>
                <w:sz w:val="28"/>
                <w:szCs w:val="28"/>
              </w:rPr>
              <w:t>xx</w:t>
            </w:r>
          </w:p>
        </w:tc>
      </w:tr>
      <w:tr w:rsidR="000E1C67" w14:paraId="7F77B98A" w14:textId="77777777" w:rsidTr="00B22888">
        <w:trPr>
          <w:trHeight w:val="454"/>
        </w:trPr>
        <w:tc>
          <w:tcPr>
            <w:tcW w:w="2830" w:type="dxa"/>
            <w:vAlign w:val="center"/>
          </w:tcPr>
          <w:p w14:paraId="63B8EBC8" w14:textId="48FA8888" w:rsidR="000E1C67" w:rsidRPr="0001432A" w:rsidRDefault="00C07CB2" w:rsidP="000920DF">
            <w:pPr>
              <w:rPr>
                <w:rFonts w:ascii="Montserrat Black" w:hAnsi="Montserrat Black"/>
                <w:color w:val="8D9C95"/>
              </w:rPr>
            </w:pPr>
            <w:r w:rsidRPr="0001432A">
              <w:rPr>
                <w:rFonts w:ascii="Montserrat Black" w:hAnsi="Montserrat Black"/>
                <w:color w:val="8D9C95"/>
              </w:rPr>
              <w:t>Scope 2</w:t>
            </w:r>
          </w:p>
        </w:tc>
        <w:tc>
          <w:tcPr>
            <w:tcW w:w="6186" w:type="dxa"/>
            <w:vAlign w:val="center"/>
          </w:tcPr>
          <w:p w14:paraId="483A4BB8" w14:textId="3DF77FA0" w:rsidR="000E1C67" w:rsidRPr="00576164" w:rsidRDefault="00C07CB2" w:rsidP="00576164">
            <w:pPr>
              <w:rPr>
                <w:rFonts w:cstheme="minorHAnsi"/>
                <w:color w:val="BF2965"/>
                <w:sz w:val="28"/>
                <w:szCs w:val="28"/>
              </w:rPr>
            </w:pPr>
            <w:r w:rsidRPr="00576164">
              <w:rPr>
                <w:rFonts w:cstheme="minorHAnsi"/>
                <w:color w:val="BF2965"/>
                <w:sz w:val="28"/>
                <w:szCs w:val="28"/>
              </w:rPr>
              <w:t>xx</w:t>
            </w:r>
          </w:p>
        </w:tc>
      </w:tr>
      <w:tr w:rsidR="000E1C67" w14:paraId="690A2366" w14:textId="77777777" w:rsidTr="00B22888">
        <w:trPr>
          <w:trHeight w:val="454"/>
        </w:trPr>
        <w:tc>
          <w:tcPr>
            <w:tcW w:w="2830" w:type="dxa"/>
            <w:vAlign w:val="center"/>
          </w:tcPr>
          <w:p w14:paraId="2F15F252" w14:textId="49811406" w:rsidR="00C07CB2" w:rsidRPr="0001432A" w:rsidRDefault="00C07CB2" w:rsidP="000920DF">
            <w:pPr>
              <w:rPr>
                <w:rFonts w:cstheme="minorHAnsi"/>
                <w:color w:val="8D9C95"/>
              </w:rPr>
            </w:pPr>
            <w:r w:rsidRPr="0001432A">
              <w:rPr>
                <w:rFonts w:ascii="Montserrat Black" w:hAnsi="Montserrat Black"/>
                <w:color w:val="8D9C95"/>
              </w:rPr>
              <w:t>Scope 3</w:t>
            </w:r>
            <w:r w:rsidR="001C06EE">
              <w:rPr>
                <w:rFonts w:ascii="Montserrat Black" w:hAnsi="Montserrat Black"/>
                <w:color w:val="8D9C95"/>
              </w:rPr>
              <w:t xml:space="preserve"> </w:t>
            </w:r>
            <w:r w:rsidRPr="0001432A">
              <w:rPr>
                <w:rFonts w:cstheme="minorHAnsi"/>
                <w:color w:val="8D9C95"/>
                <w:sz w:val="20"/>
                <w:szCs w:val="20"/>
              </w:rPr>
              <w:t xml:space="preserve">(Included Sources) </w:t>
            </w:r>
          </w:p>
        </w:tc>
        <w:tc>
          <w:tcPr>
            <w:tcW w:w="6186" w:type="dxa"/>
            <w:vAlign w:val="center"/>
          </w:tcPr>
          <w:p w14:paraId="77FE121F" w14:textId="0FBAF640" w:rsidR="000E1C67" w:rsidRPr="00576164" w:rsidRDefault="00C07CB2" w:rsidP="00576164">
            <w:pPr>
              <w:rPr>
                <w:rFonts w:cstheme="minorHAnsi"/>
                <w:color w:val="BF2965"/>
                <w:sz w:val="28"/>
                <w:szCs w:val="28"/>
              </w:rPr>
            </w:pPr>
            <w:r w:rsidRPr="00576164">
              <w:rPr>
                <w:rFonts w:cstheme="minorHAnsi"/>
                <w:color w:val="BF2965"/>
                <w:sz w:val="28"/>
                <w:szCs w:val="28"/>
              </w:rPr>
              <w:t>xx</w:t>
            </w:r>
          </w:p>
        </w:tc>
      </w:tr>
      <w:tr w:rsidR="003F3BE7" w14:paraId="7988024B" w14:textId="77777777" w:rsidTr="00B22888">
        <w:trPr>
          <w:trHeight w:val="454"/>
        </w:trPr>
        <w:tc>
          <w:tcPr>
            <w:tcW w:w="2830" w:type="dxa"/>
            <w:vAlign w:val="center"/>
          </w:tcPr>
          <w:p w14:paraId="08AC8686" w14:textId="5CEBBE9C" w:rsidR="003F3BE7" w:rsidRPr="00DA0C3B" w:rsidRDefault="001C06EE" w:rsidP="000920DF">
            <w:pPr>
              <w:rPr>
                <w:rFonts w:ascii="Montserrat Black" w:hAnsi="Montserrat Black"/>
                <w:color w:val="6F7F77"/>
              </w:rPr>
            </w:pPr>
            <w:r w:rsidRPr="00DA0C3B">
              <w:rPr>
                <w:rFonts w:ascii="Montserrat Black" w:hAnsi="Montserrat Black"/>
                <w:color w:val="6F7F77"/>
              </w:rPr>
              <w:t>Total Emissions</w:t>
            </w:r>
          </w:p>
        </w:tc>
        <w:tc>
          <w:tcPr>
            <w:tcW w:w="6186" w:type="dxa"/>
            <w:vAlign w:val="center"/>
          </w:tcPr>
          <w:p w14:paraId="5DB1654C" w14:textId="75A8C83C" w:rsidR="003F3BE7" w:rsidRPr="00576164" w:rsidRDefault="001C06EE" w:rsidP="00576164">
            <w:pPr>
              <w:rPr>
                <w:rFonts w:cstheme="minorHAnsi"/>
                <w:color w:val="BF2965"/>
                <w:sz w:val="28"/>
                <w:szCs w:val="28"/>
              </w:rPr>
            </w:pPr>
            <w:r w:rsidRPr="00576164">
              <w:rPr>
                <w:rFonts w:cstheme="minorHAnsi"/>
                <w:color w:val="BF2965"/>
                <w:sz w:val="28"/>
                <w:szCs w:val="28"/>
              </w:rPr>
              <w:t>xx</w:t>
            </w:r>
          </w:p>
        </w:tc>
      </w:tr>
    </w:tbl>
    <w:p w14:paraId="27721D52" w14:textId="77777777" w:rsidR="00BE4161" w:rsidRDefault="00BE4161" w:rsidP="00FD4A76">
      <w:pPr>
        <w:rPr>
          <w:rFonts w:ascii="Montserrat Black" w:hAnsi="Montserrat Black"/>
          <w:color w:val="A2CE35"/>
          <w:sz w:val="32"/>
          <w:szCs w:val="32"/>
        </w:rPr>
      </w:pPr>
    </w:p>
    <w:p w14:paraId="3EB5FE50" w14:textId="63387658" w:rsidR="00FD4A76" w:rsidRPr="0003015A" w:rsidRDefault="0008763E" w:rsidP="00FD4A76">
      <w:pPr>
        <w:rPr>
          <w:rFonts w:ascii="Montserrat Black" w:hAnsi="Montserrat Black"/>
          <w:color w:val="A2CE35"/>
          <w:sz w:val="32"/>
          <w:szCs w:val="32"/>
        </w:rPr>
      </w:pPr>
      <w:r w:rsidRPr="0003015A">
        <w:rPr>
          <w:rFonts w:ascii="Montserrat Black" w:hAnsi="Montserrat Black"/>
          <w:color w:val="A2CE35"/>
          <w:sz w:val="32"/>
          <w:szCs w:val="32"/>
        </w:rPr>
        <w:t xml:space="preserve">Current </w:t>
      </w:r>
      <w:r w:rsidR="0037407F">
        <w:rPr>
          <w:rFonts w:ascii="Montserrat Black" w:hAnsi="Montserrat Black"/>
          <w:color w:val="A2CE35"/>
          <w:sz w:val="32"/>
          <w:szCs w:val="32"/>
        </w:rPr>
        <w:t>e</w:t>
      </w:r>
      <w:r w:rsidRPr="0003015A">
        <w:rPr>
          <w:rFonts w:ascii="Montserrat Black" w:hAnsi="Montserrat Black"/>
          <w:color w:val="A2CE35"/>
          <w:sz w:val="32"/>
          <w:szCs w:val="32"/>
        </w:rPr>
        <w:t>mission</w:t>
      </w:r>
      <w:r w:rsidRPr="001B5015">
        <w:rPr>
          <w:rFonts w:ascii="Montserrat Black" w:hAnsi="Montserrat Black"/>
          <w:color w:val="A2CE35"/>
          <w:sz w:val="32"/>
          <w:szCs w:val="32"/>
        </w:rPr>
        <w:t xml:space="preserve">s </w:t>
      </w:r>
      <w:r w:rsidR="0037407F">
        <w:rPr>
          <w:rFonts w:ascii="Montserrat Black" w:hAnsi="Montserrat Black"/>
          <w:color w:val="A2CE35"/>
          <w:sz w:val="32"/>
          <w:szCs w:val="32"/>
        </w:rPr>
        <w:t>r</w:t>
      </w:r>
      <w:r w:rsidRPr="001B5015">
        <w:rPr>
          <w:rFonts w:ascii="Montserrat Black" w:hAnsi="Montserrat Black"/>
          <w:color w:val="A2CE35"/>
          <w:sz w:val="32"/>
          <w:szCs w:val="32"/>
        </w:rPr>
        <w:t>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F4DE9" w14:paraId="321A3ED5" w14:textId="77777777" w:rsidTr="00407D3C">
        <w:trPr>
          <w:trHeight w:val="510"/>
        </w:trPr>
        <w:tc>
          <w:tcPr>
            <w:tcW w:w="9016" w:type="dxa"/>
            <w:gridSpan w:val="2"/>
            <w:vAlign w:val="center"/>
          </w:tcPr>
          <w:p w14:paraId="631EDD3C" w14:textId="01D2263B" w:rsidR="009F4DE9" w:rsidRDefault="009F4DE9" w:rsidP="00F07794">
            <w:pPr>
              <w:rPr>
                <w:rFonts w:ascii="Montserrat Black" w:hAnsi="Montserrat Black"/>
                <w:color w:val="A2CE35"/>
                <w:sz w:val="40"/>
                <w:szCs w:val="40"/>
              </w:rPr>
            </w:pPr>
            <w:r w:rsidRPr="00CF5823">
              <w:rPr>
                <w:rFonts w:ascii="Montserrat Black" w:hAnsi="Montserrat Black"/>
                <w:color w:val="164123"/>
                <w:sz w:val="28"/>
                <w:szCs w:val="28"/>
              </w:rPr>
              <w:t xml:space="preserve">Reporting year: </w:t>
            </w:r>
            <w:r w:rsidRPr="00A34490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Pr="00A34490">
              <w:rPr>
                <w:rFonts w:cstheme="minorHAnsi"/>
                <w:b/>
                <w:bCs/>
                <w:color w:val="BF2965"/>
                <w:sz w:val="24"/>
                <w:szCs w:val="24"/>
              </w:rPr>
              <w:t>[XX]</w:t>
            </w:r>
          </w:p>
        </w:tc>
      </w:tr>
      <w:tr w:rsidR="00105B58" w14:paraId="3FC01978" w14:textId="77777777" w:rsidTr="00407D3C">
        <w:trPr>
          <w:trHeight w:val="510"/>
        </w:trPr>
        <w:tc>
          <w:tcPr>
            <w:tcW w:w="2830" w:type="dxa"/>
            <w:vAlign w:val="center"/>
          </w:tcPr>
          <w:p w14:paraId="31537287" w14:textId="15E90EAB" w:rsidR="00105B58" w:rsidRPr="00CF5823" w:rsidRDefault="00105B58" w:rsidP="00105B58">
            <w:pPr>
              <w:rPr>
                <w:rFonts w:ascii="Montserrat Black" w:hAnsi="Montserrat Black"/>
                <w:color w:val="164123"/>
                <w:sz w:val="28"/>
                <w:szCs w:val="28"/>
              </w:rPr>
            </w:pPr>
            <w:r w:rsidRPr="00CF5823">
              <w:rPr>
                <w:rFonts w:ascii="Montserrat Black" w:hAnsi="Montserrat Black"/>
                <w:color w:val="164123"/>
                <w:sz w:val="24"/>
                <w:szCs w:val="24"/>
              </w:rPr>
              <w:t>Emissions</w:t>
            </w:r>
          </w:p>
        </w:tc>
        <w:tc>
          <w:tcPr>
            <w:tcW w:w="6186" w:type="dxa"/>
            <w:vAlign w:val="center"/>
          </w:tcPr>
          <w:p w14:paraId="695D6A33" w14:textId="28E478BC" w:rsidR="00105B58" w:rsidRPr="00CF5823" w:rsidRDefault="00105B58" w:rsidP="00105B58">
            <w:pPr>
              <w:rPr>
                <w:rFonts w:ascii="Montserrat Black" w:hAnsi="Montserrat Black"/>
                <w:color w:val="164123"/>
              </w:rPr>
            </w:pPr>
            <w:r w:rsidRPr="00CF5823">
              <w:rPr>
                <w:rFonts w:ascii="Montserrat Black" w:hAnsi="Montserrat Black"/>
                <w:color w:val="164123"/>
                <w:sz w:val="24"/>
                <w:szCs w:val="24"/>
              </w:rPr>
              <w:t>Total (tCO</w:t>
            </w:r>
            <w:r w:rsidRPr="00CF5823">
              <w:rPr>
                <w:rFonts w:ascii="Montserrat Black" w:hAnsi="Montserrat Black"/>
                <w:color w:val="164123"/>
                <w:sz w:val="24"/>
                <w:szCs w:val="24"/>
                <w:vertAlign w:val="subscript"/>
              </w:rPr>
              <w:t>2</w:t>
            </w:r>
            <w:r w:rsidRPr="00CF5823">
              <w:rPr>
                <w:rFonts w:ascii="Montserrat Black" w:hAnsi="Montserrat Black"/>
                <w:color w:val="164123"/>
                <w:sz w:val="24"/>
                <w:szCs w:val="24"/>
              </w:rPr>
              <w:t>e)</w:t>
            </w:r>
          </w:p>
        </w:tc>
      </w:tr>
      <w:tr w:rsidR="00105B58" w14:paraId="1B8DA15E" w14:textId="77777777" w:rsidTr="00407D3C">
        <w:trPr>
          <w:trHeight w:val="454"/>
        </w:trPr>
        <w:tc>
          <w:tcPr>
            <w:tcW w:w="2830" w:type="dxa"/>
            <w:vAlign w:val="center"/>
          </w:tcPr>
          <w:p w14:paraId="479DDC7F" w14:textId="77777777" w:rsidR="00105B58" w:rsidRPr="0001432A" w:rsidRDefault="00105B58" w:rsidP="00105B58">
            <w:pPr>
              <w:rPr>
                <w:rFonts w:ascii="Montserrat Black" w:hAnsi="Montserrat Black"/>
                <w:color w:val="8D9C95"/>
              </w:rPr>
            </w:pPr>
            <w:r w:rsidRPr="0001432A">
              <w:rPr>
                <w:rFonts w:ascii="Montserrat Black" w:hAnsi="Montserrat Black"/>
                <w:color w:val="8D9C95"/>
              </w:rPr>
              <w:t>Scope 1</w:t>
            </w:r>
          </w:p>
        </w:tc>
        <w:tc>
          <w:tcPr>
            <w:tcW w:w="6186" w:type="dxa"/>
            <w:vAlign w:val="center"/>
          </w:tcPr>
          <w:p w14:paraId="0E20CE0E" w14:textId="77777777" w:rsidR="00105B58" w:rsidRPr="00576164" w:rsidRDefault="00105B58" w:rsidP="00105B58">
            <w:pPr>
              <w:rPr>
                <w:rFonts w:cstheme="minorHAnsi"/>
                <w:color w:val="BF2965"/>
                <w:sz w:val="28"/>
                <w:szCs w:val="28"/>
              </w:rPr>
            </w:pPr>
            <w:r w:rsidRPr="00576164">
              <w:rPr>
                <w:rFonts w:cstheme="minorHAnsi"/>
                <w:color w:val="BF2965"/>
                <w:sz w:val="28"/>
                <w:szCs w:val="28"/>
              </w:rPr>
              <w:t>xx</w:t>
            </w:r>
          </w:p>
        </w:tc>
      </w:tr>
      <w:tr w:rsidR="00105B58" w14:paraId="0EDCE52C" w14:textId="77777777" w:rsidTr="00407D3C">
        <w:trPr>
          <w:trHeight w:val="454"/>
        </w:trPr>
        <w:tc>
          <w:tcPr>
            <w:tcW w:w="2830" w:type="dxa"/>
            <w:vAlign w:val="center"/>
          </w:tcPr>
          <w:p w14:paraId="2374420E" w14:textId="77777777" w:rsidR="00105B58" w:rsidRPr="0001432A" w:rsidRDefault="00105B58" w:rsidP="00105B58">
            <w:pPr>
              <w:rPr>
                <w:rFonts w:ascii="Montserrat Black" w:hAnsi="Montserrat Black"/>
                <w:color w:val="8D9C95"/>
              </w:rPr>
            </w:pPr>
            <w:r w:rsidRPr="0001432A">
              <w:rPr>
                <w:rFonts w:ascii="Montserrat Black" w:hAnsi="Montserrat Black"/>
                <w:color w:val="8D9C95"/>
              </w:rPr>
              <w:t>Scope 2</w:t>
            </w:r>
          </w:p>
        </w:tc>
        <w:tc>
          <w:tcPr>
            <w:tcW w:w="6186" w:type="dxa"/>
            <w:vAlign w:val="center"/>
          </w:tcPr>
          <w:p w14:paraId="3E16E1B0" w14:textId="77777777" w:rsidR="00105B58" w:rsidRPr="00576164" w:rsidRDefault="00105B58" w:rsidP="00105B58">
            <w:pPr>
              <w:rPr>
                <w:rFonts w:cstheme="minorHAnsi"/>
                <w:color w:val="BF2965"/>
                <w:sz w:val="28"/>
                <w:szCs w:val="28"/>
              </w:rPr>
            </w:pPr>
            <w:r w:rsidRPr="00576164">
              <w:rPr>
                <w:rFonts w:cstheme="minorHAnsi"/>
                <w:color w:val="BF2965"/>
                <w:sz w:val="28"/>
                <w:szCs w:val="28"/>
              </w:rPr>
              <w:t>xx</w:t>
            </w:r>
          </w:p>
        </w:tc>
      </w:tr>
      <w:tr w:rsidR="00105B58" w14:paraId="7440E5D5" w14:textId="77777777" w:rsidTr="00407D3C">
        <w:trPr>
          <w:trHeight w:val="454"/>
        </w:trPr>
        <w:tc>
          <w:tcPr>
            <w:tcW w:w="2830" w:type="dxa"/>
            <w:vAlign w:val="center"/>
          </w:tcPr>
          <w:p w14:paraId="4B50805B" w14:textId="77777777" w:rsidR="00105B58" w:rsidRPr="0001432A" w:rsidRDefault="00105B58" w:rsidP="00105B58">
            <w:pPr>
              <w:rPr>
                <w:rFonts w:cstheme="minorHAnsi"/>
                <w:color w:val="8D9C95"/>
              </w:rPr>
            </w:pPr>
            <w:r w:rsidRPr="0001432A">
              <w:rPr>
                <w:rFonts w:ascii="Montserrat Black" w:hAnsi="Montserrat Black"/>
                <w:color w:val="8D9C95"/>
              </w:rPr>
              <w:t>Scope 3</w:t>
            </w:r>
            <w:r>
              <w:rPr>
                <w:rFonts w:ascii="Montserrat Black" w:hAnsi="Montserrat Black"/>
                <w:color w:val="8D9C95"/>
              </w:rPr>
              <w:t xml:space="preserve"> </w:t>
            </w:r>
            <w:r w:rsidRPr="0001432A">
              <w:rPr>
                <w:rFonts w:cstheme="minorHAnsi"/>
                <w:color w:val="8D9C95"/>
                <w:sz w:val="20"/>
                <w:szCs w:val="20"/>
              </w:rPr>
              <w:t xml:space="preserve">(Included Sources) </w:t>
            </w:r>
          </w:p>
        </w:tc>
        <w:tc>
          <w:tcPr>
            <w:tcW w:w="6186" w:type="dxa"/>
            <w:vAlign w:val="center"/>
          </w:tcPr>
          <w:p w14:paraId="6A5905D0" w14:textId="77777777" w:rsidR="00105B58" w:rsidRPr="00576164" w:rsidRDefault="00105B58" w:rsidP="00105B58">
            <w:pPr>
              <w:rPr>
                <w:rFonts w:cstheme="minorHAnsi"/>
                <w:color w:val="BF2965"/>
                <w:sz w:val="28"/>
                <w:szCs w:val="28"/>
              </w:rPr>
            </w:pPr>
            <w:r w:rsidRPr="00576164">
              <w:rPr>
                <w:rFonts w:cstheme="minorHAnsi"/>
                <w:color w:val="BF2965"/>
                <w:sz w:val="28"/>
                <w:szCs w:val="28"/>
              </w:rPr>
              <w:t>xx</w:t>
            </w:r>
          </w:p>
        </w:tc>
      </w:tr>
      <w:tr w:rsidR="00105B58" w14:paraId="753F6D74" w14:textId="77777777" w:rsidTr="00407D3C">
        <w:trPr>
          <w:trHeight w:val="454"/>
        </w:trPr>
        <w:tc>
          <w:tcPr>
            <w:tcW w:w="2830" w:type="dxa"/>
            <w:vAlign w:val="center"/>
          </w:tcPr>
          <w:p w14:paraId="78BE2472" w14:textId="77777777" w:rsidR="00105B58" w:rsidRPr="00DA0C3B" w:rsidRDefault="00105B58" w:rsidP="00105B58">
            <w:pPr>
              <w:rPr>
                <w:rFonts w:ascii="Montserrat Black" w:hAnsi="Montserrat Black"/>
                <w:color w:val="6F7F77"/>
              </w:rPr>
            </w:pPr>
            <w:r w:rsidRPr="00DA0C3B">
              <w:rPr>
                <w:rFonts w:ascii="Montserrat Black" w:hAnsi="Montserrat Black"/>
                <w:color w:val="6F7F77"/>
              </w:rPr>
              <w:t>Total Emissions</w:t>
            </w:r>
          </w:p>
        </w:tc>
        <w:tc>
          <w:tcPr>
            <w:tcW w:w="6186" w:type="dxa"/>
            <w:vAlign w:val="center"/>
          </w:tcPr>
          <w:p w14:paraId="31892439" w14:textId="77777777" w:rsidR="00105B58" w:rsidRPr="00576164" w:rsidRDefault="00105B58" w:rsidP="00105B58">
            <w:pPr>
              <w:rPr>
                <w:rFonts w:cstheme="minorHAnsi"/>
                <w:color w:val="BF2965"/>
                <w:sz w:val="28"/>
                <w:szCs w:val="28"/>
              </w:rPr>
            </w:pPr>
            <w:r w:rsidRPr="00576164">
              <w:rPr>
                <w:rFonts w:cstheme="minorHAnsi"/>
                <w:color w:val="BF2965"/>
                <w:sz w:val="28"/>
                <w:szCs w:val="28"/>
              </w:rPr>
              <w:t>xx</w:t>
            </w:r>
          </w:p>
        </w:tc>
      </w:tr>
    </w:tbl>
    <w:p w14:paraId="78241456" w14:textId="77777777" w:rsidR="00626C3C" w:rsidRDefault="00626C3C" w:rsidP="00FD4A76">
      <w:pPr>
        <w:rPr>
          <w:rFonts w:ascii="Montserrat Black" w:hAnsi="Montserrat Black"/>
          <w:color w:val="A2CE35"/>
          <w:sz w:val="32"/>
          <w:szCs w:val="32"/>
        </w:rPr>
      </w:pPr>
    </w:p>
    <w:p w14:paraId="691D540D" w14:textId="241C98F1" w:rsidR="00CA2C0F" w:rsidRPr="00BE4161" w:rsidRDefault="007921DA" w:rsidP="00FD4A76">
      <w:pPr>
        <w:rPr>
          <w:rFonts w:ascii="Montserrat Black" w:hAnsi="Montserrat Black"/>
          <w:color w:val="A2CE35"/>
          <w:sz w:val="32"/>
          <w:szCs w:val="32"/>
        </w:rPr>
      </w:pPr>
      <w:r w:rsidRPr="00BE4161">
        <w:rPr>
          <w:rFonts w:ascii="Montserrat Black" w:hAnsi="Montserrat Black"/>
          <w:color w:val="A2CE35"/>
          <w:sz w:val="32"/>
          <w:szCs w:val="32"/>
        </w:rPr>
        <w:t xml:space="preserve">Emissions </w:t>
      </w:r>
      <w:r w:rsidR="0037407F">
        <w:rPr>
          <w:rFonts w:ascii="Montserrat Black" w:hAnsi="Montserrat Black"/>
          <w:color w:val="A2CE35"/>
          <w:sz w:val="32"/>
          <w:szCs w:val="32"/>
        </w:rPr>
        <w:t>r</w:t>
      </w:r>
      <w:r w:rsidRPr="00BE4161">
        <w:rPr>
          <w:rFonts w:ascii="Montserrat Black" w:hAnsi="Montserrat Black"/>
          <w:color w:val="A2CE35"/>
          <w:sz w:val="32"/>
          <w:szCs w:val="32"/>
        </w:rPr>
        <w:t xml:space="preserve">eduction </w:t>
      </w:r>
      <w:r w:rsidR="0037407F">
        <w:rPr>
          <w:rFonts w:ascii="Montserrat Black" w:hAnsi="Montserrat Black"/>
          <w:color w:val="A2CE35"/>
          <w:sz w:val="32"/>
          <w:szCs w:val="32"/>
        </w:rPr>
        <w:t>t</w:t>
      </w:r>
      <w:r w:rsidRPr="00BE4161">
        <w:rPr>
          <w:rFonts w:ascii="Montserrat Black" w:hAnsi="Montserrat Black"/>
          <w:color w:val="A2CE35"/>
          <w:sz w:val="32"/>
          <w:szCs w:val="32"/>
        </w:rPr>
        <w:t xml:space="preserve">argets </w:t>
      </w:r>
    </w:p>
    <w:p w14:paraId="06982298" w14:textId="77131A3D" w:rsidR="00593744" w:rsidRDefault="00542330" w:rsidP="00542330">
      <w:pPr>
        <w:spacing w:line="240" w:lineRule="auto"/>
        <w:rPr>
          <w:rFonts w:cstheme="minorHAnsi"/>
          <w:i/>
          <w:iCs/>
          <w:color w:val="8D9C95"/>
        </w:rPr>
      </w:pPr>
      <w:r w:rsidRPr="005044CC">
        <w:rPr>
          <w:rFonts w:cstheme="minorHAnsi"/>
          <w:color w:val="8D9C95"/>
        </w:rPr>
        <w:t>[</w:t>
      </w:r>
      <w:r>
        <w:rPr>
          <w:rFonts w:cstheme="minorHAnsi"/>
          <w:i/>
          <w:iCs/>
          <w:color w:val="8D9C95"/>
        </w:rPr>
        <w:t>I</w:t>
      </w:r>
      <w:r w:rsidR="00593744">
        <w:rPr>
          <w:rFonts w:cstheme="minorHAnsi"/>
          <w:i/>
          <w:iCs/>
          <w:color w:val="8D9C95"/>
        </w:rPr>
        <w:t>f existing emissions reductions targets are in place for your organisation, please provide details below. If you have no previous emissions reduction commitment,</w:t>
      </w:r>
      <w:r w:rsidR="00E30604">
        <w:rPr>
          <w:rFonts w:cstheme="minorHAnsi"/>
          <w:i/>
          <w:iCs/>
          <w:color w:val="8D9C95"/>
        </w:rPr>
        <w:t xml:space="preserve"> or if this is your organisations first carbon footprint, please provide targets for your organisation]. </w:t>
      </w:r>
    </w:p>
    <w:p w14:paraId="7C0DA1C2" w14:textId="78C8F458" w:rsidR="00E30604" w:rsidRDefault="00E30604" w:rsidP="00542330">
      <w:pPr>
        <w:spacing w:line="240" w:lineRule="auto"/>
        <w:rPr>
          <w:rFonts w:cstheme="minorHAnsi"/>
        </w:rPr>
      </w:pPr>
      <w:r>
        <w:rPr>
          <w:rFonts w:cstheme="minorHAnsi"/>
        </w:rPr>
        <w:t>In order to continue to progress to achieving Net Zero, we have adopted the following carbon reduction targets</w:t>
      </w:r>
      <w:r w:rsidR="00171757">
        <w:rPr>
          <w:rFonts w:cstheme="minorHAnsi"/>
        </w:rPr>
        <w:t xml:space="preserve">: </w:t>
      </w:r>
    </w:p>
    <w:p w14:paraId="389300CD" w14:textId="32F72BB9" w:rsidR="00D77313" w:rsidRPr="005D6715" w:rsidRDefault="00D77313" w:rsidP="0054233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We project that carbon emissions will decrease over the next five years to </w:t>
      </w:r>
      <w:r w:rsidRPr="001951C8">
        <w:rPr>
          <w:rFonts w:cstheme="minorHAnsi"/>
          <w:b/>
          <w:bCs/>
          <w:color w:val="BF2965"/>
        </w:rPr>
        <w:t>[</w:t>
      </w:r>
      <w:r w:rsidR="005D6715" w:rsidRPr="001951C8">
        <w:rPr>
          <w:rFonts w:cstheme="minorHAnsi"/>
          <w:b/>
          <w:bCs/>
          <w:color w:val="BF2965"/>
        </w:rPr>
        <w:t>XX]</w:t>
      </w:r>
      <w:r w:rsidR="005D6715" w:rsidRPr="001951C8">
        <w:rPr>
          <w:rFonts w:cstheme="minorHAnsi"/>
          <w:color w:val="BF2965"/>
        </w:rPr>
        <w:t xml:space="preserve"> </w:t>
      </w:r>
      <w:r w:rsidR="005D6715">
        <w:rPr>
          <w:rFonts w:cstheme="minorHAnsi"/>
        </w:rPr>
        <w:t>tCO</w:t>
      </w:r>
      <w:r w:rsidR="005D6715">
        <w:rPr>
          <w:rFonts w:cstheme="minorHAnsi"/>
          <w:vertAlign w:val="subscript"/>
        </w:rPr>
        <w:t>2</w:t>
      </w:r>
      <w:r w:rsidR="005D6715">
        <w:rPr>
          <w:rFonts w:cstheme="minorHAnsi"/>
        </w:rPr>
        <w:t>e by 20</w:t>
      </w:r>
      <w:r w:rsidR="005D6715" w:rsidRPr="001951C8">
        <w:rPr>
          <w:rFonts w:cstheme="minorHAnsi"/>
          <w:b/>
          <w:bCs/>
          <w:color w:val="BF2965"/>
        </w:rPr>
        <w:t>[xx]</w:t>
      </w:r>
      <w:r w:rsidR="005D6715">
        <w:rPr>
          <w:rFonts w:cstheme="minorHAnsi"/>
        </w:rPr>
        <w:t xml:space="preserve">. This is a reduction of </w:t>
      </w:r>
      <w:r w:rsidR="001951C8" w:rsidRPr="001951C8">
        <w:rPr>
          <w:rFonts w:cstheme="minorHAnsi"/>
          <w:b/>
          <w:bCs/>
          <w:color w:val="BF2965"/>
        </w:rPr>
        <w:t>[XX]</w:t>
      </w:r>
      <w:r w:rsidR="001951C8">
        <w:rPr>
          <w:rFonts w:cstheme="minorHAnsi"/>
        </w:rPr>
        <w:t xml:space="preserve">%. </w:t>
      </w:r>
    </w:p>
    <w:p w14:paraId="5DBB94B9" w14:textId="66552DCD" w:rsidR="00B7230D" w:rsidRPr="00BE4161" w:rsidRDefault="00B7230D" w:rsidP="00B7230D">
      <w:pPr>
        <w:rPr>
          <w:rFonts w:ascii="Montserrat Black" w:hAnsi="Montserrat Black"/>
          <w:color w:val="A2CE35"/>
          <w:sz w:val="32"/>
          <w:szCs w:val="32"/>
        </w:rPr>
      </w:pPr>
      <w:r>
        <w:rPr>
          <w:rFonts w:ascii="Montserrat Black" w:hAnsi="Montserrat Black"/>
          <w:color w:val="A2CE35"/>
          <w:sz w:val="32"/>
          <w:szCs w:val="32"/>
        </w:rPr>
        <w:t xml:space="preserve">Company carbon reduction </w:t>
      </w:r>
      <w:r w:rsidR="00626C3C">
        <w:rPr>
          <w:rFonts w:ascii="Montserrat Black" w:hAnsi="Montserrat Black"/>
          <w:color w:val="A2CE35"/>
          <w:sz w:val="32"/>
          <w:szCs w:val="32"/>
        </w:rPr>
        <w:t>measures</w:t>
      </w:r>
      <w:r>
        <w:rPr>
          <w:rFonts w:ascii="Montserrat Black" w:hAnsi="Montserrat Black"/>
          <w:color w:val="A2CE35"/>
          <w:sz w:val="32"/>
          <w:szCs w:val="32"/>
        </w:rPr>
        <w:t xml:space="preserve"> </w:t>
      </w:r>
      <w:r w:rsidRPr="00BE4161">
        <w:rPr>
          <w:rFonts w:ascii="Montserrat Black" w:hAnsi="Montserrat Black"/>
          <w:color w:val="A2CE35"/>
          <w:sz w:val="32"/>
          <w:szCs w:val="32"/>
        </w:rPr>
        <w:t xml:space="preserve"> </w:t>
      </w:r>
    </w:p>
    <w:p w14:paraId="4DE700A6" w14:textId="0A9C2AA4" w:rsidR="00B7230D" w:rsidRPr="00B7230D" w:rsidRDefault="00B7230D" w:rsidP="00B7230D">
      <w:pPr>
        <w:spacing w:line="240" w:lineRule="auto"/>
        <w:rPr>
          <w:rFonts w:cstheme="minorHAnsi"/>
          <w:i/>
          <w:iCs/>
          <w:color w:val="8D9C95"/>
        </w:rPr>
      </w:pPr>
      <w:r w:rsidRPr="00B7230D">
        <w:rPr>
          <w:rFonts w:cstheme="minorHAnsi"/>
          <w:i/>
          <w:iCs/>
          <w:color w:val="8D9C95"/>
        </w:rPr>
        <w:t>[</w:t>
      </w:r>
      <w:proofErr w:type="spellStart"/>
      <w:r w:rsidRPr="00B7230D">
        <w:rPr>
          <w:rFonts w:cstheme="minorHAnsi"/>
          <w:i/>
          <w:iCs/>
          <w:color w:val="8D9C95"/>
        </w:rPr>
        <w:t>iiE</w:t>
      </w:r>
      <w:proofErr w:type="spellEnd"/>
      <w:r w:rsidRPr="00B7230D">
        <w:rPr>
          <w:rFonts w:cstheme="minorHAnsi"/>
          <w:i/>
          <w:iCs/>
          <w:color w:val="8D9C95"/>
        </w:rPr>
        <w:t xml:space="preserve"> members: Use your summary </w:t>
      </w:r>
      <w:proofErr w:type="spellStart"/>
      <w:r w:rsidRPr="00B7230D">
        <w:rPr>
          <w:rFonts w:cstheme="minorHAnsi"/>
          <w:i/>
          <w:iCs/>
          <w:color w:val="8D9C95"/>
        </w:rPr>
        <w:t>iiE</w:t>
      </w:r>
      <w:proofErr w:type="spellEnd"/>
      <w:r w:rsidRPr="00B7230D">
        <w:rPr>
          <w:rFonts w:cstheme="minorHAnsi"/>
          <w:i/>
          <w:iCs/>
          <w:color w:val="8D9C95"/>
        </w:rPr>
        <w:t xml:space="preserve"> environmental management system audit pack to </w:t>
      </w:r>
      <w:r>
        <w:rPr>
          <w:rFonts w:cstheme="minorHAnsi"/>
          <w:i/>
          <w:iCs/>
          <w:color w:val="8D9C95"/>
        </w:rPr>
        <w:t>summarise</w:t>
      </w:r>
      <w:r w:rsidRPr="00B7230D">
        <w:rPr>
          <w:rFonts w:cstheme="minorHAnsi"/>
          <w:i/>
          <w:iCs/>
          <w:color w:val="8D9C95"/>
        </w:rPr>
        <w:t xml:space="preserve"> the </w:t>
      </w:r>
      <w:r>
        <w:rPr>
          <w:rFonts w:cstheme="minorHAnsi"/>
          <w:i/>
          <w:iCs/>
          <w:color w:val="8D9C95"/>
        </w:rPr>
        <w:t xml:space="preserve">carbon reduction </w:t>
      </w:r>
      <w:r w:rsidRPr="00B7230D">
        <w:rPr>
          <w:rFonts w:cstheme="minorHAnsi"/>
          <w:i/>
          <w:iCs/>
          <w:color w:val="8D9C95"/>
        </w:rPr>
        <w:t>measures and projects undertaken since your stated baseline</w:t>
      </w:r>
      <w:r w:rsidR="00626C3C">
        <w:rPr>
          <w:rFonts w:cstheme="minorHAnsi"/>
          <w:i/>
          <w:iCs/>
          <w:color w:val="8D9C95"/>
        </w:rPr>
        <w:t xml:space="preserve">. This may include your environmental policies, resource efficiency measures, green technology investment, training, etc. You may also include a description of </w:t>
      </w:r>
      <w:proofErr w:type="gramStart"/>
      <w:r w:rsidR="00626C3C">
        <w:rPr>
          <w:rFonts w:cstheme="minorHAnsi"/>
          <w:i/>
          <w:iCs/>
          <w:color w:val="8D9C95"/>
        </w:rPr>
        <w:t>future plans</w:t>
      </w:r>
      <w:proofErr w:type="gramEnd"/>
      <w:r w:rsidRPr="00B7230D">
        <w:rPr>
          <w:rFonts w:cstheme="minorHAnsi"/>
          <w:i/>
          <w:iCs/>
          <w:color w:val="8D9C95"/>
        </w:rPr>
        <w:t xml:space="preserve">]. </w:t>
      </w:r>
    </w:p>
    <w:p w14:paraId="6ECECE86" w14:textId="3B1817C3" w:rsidR="00CA2C0F" w:rsidRDefault="0037407F" w:rsidP="00FD4A76">
      <w:pPr>
        <w:rPr>
          <w:rFonts w:ascii="Montserrat Black" w:hAnsi="Montserrat Black"/>
          <w:color w:val="35A936"/>
          <w:sz w:val="24"/>
          <w:szCs w:val="24"/>
        </w:rPr>
      </w:pPr>
      <w:r>
        <w:rPr>
          <w:rFonts w:ascii="Montserrat Black" w:hAnsi="Montserrat Black"/>
          <w:color w:val="35A936"/>
          <w:sz w:val="24"/>
          <w:szCs w:val="24"/>
        </w:rPr>
        <w:t xml:space="preserve">Declaration &amp; sign </w:t>
      </w:r>
      <w:proofErr w:type="gramStart"/>
      <w:r>
        <w:rPr>
          <w:rFonts w:ascii="Montserrat Black" w:hAnsi="Montserrat Black"/>
          <w:color w:val="35A936"/>
          <w:sz w:val="24"/>
          <w:szCs w:val="24"/>
        </w:rPr>
        <w:t>off</w:t>
      </w:r>
      <w:proofErr w:type="gramEnd"/>
    </w:p>
    <w:p w14:paraId="07C55DD7" w14:textId="55A5EBE1" w:rsidR="00CC2481" w:rsidRDefault="0037407F" w:rsidP="00FD4A76">
      <w:pPr>
        <w:rPr>
          <w:rFonts w:cstheme="minorHAnsi"/>
          <w:i/>
          <w:iCs/>
          <w:color w:val="8D9C95"/>
        </w:rPr>
      </w:pPr>
      <w:r w:rsidRPr="005044CC">
        <w:rPr>
          <w:rFonts w:cstheme="minorHAnsi"/>
          <w:color w:val="8D9C95"/>
        </w:rPr>
        <w:t>[</w:t>
      </w:r>
      <w:r>
        <w:rPr>
          <w:rFonts w:cstheme="minorHAnsi"/>
          <w:color w:val="8D9C95"/>
        </w:rPr>
        <w:t xml:space="preserve">If </w:t>
      </w:r>
      <w:r>
        <w:rPr>
          <w:rFonts w:cstheme="minorHAnsi"/>
          <w:i/>
          <w:iCs/>
          <w:color w:val="8D9C95"/>
        </w:rPr>
        <w:t>submitting for public sector tenders, you must</w:t>
      </w:r>
      <w:r w:rsidR="00CC2481">
        <w:rPr>
          <w:rFonts w:cstheme="minorHAnsi"/>
          <w:i/>
          <w:iCs/>
          <w:color w:val="8D9C95"/>
        </w:rPr>
        <w:t xml:space="preserve"> ensure this plan conforms with PPN 06/21.</w:t>
      </w:r>
      <w:r w:rsidR="00BB6089">
        <w:rPr>
          <w:rFonts w:cstheme="minorHAnsi"/>
          <w:i/>
          <w:iCs/>
          <w:color w:val="8D9C95"/>
        </w:rPr>
        <w:t xml:space="preserve">Speak to your </w:t>
      </w:r>
      <w:proofErr w:type="spellStart"/>
      <w:r w:rsidR="00BB6089">
        <w:rPr>
          <w:rFonts w:cstheme="minorHAnsi"/>
          <w:i/>
          <w:iCs/>
          <w:color w:val="8D9C95"/>
        </w:rPr>
        <w:t>iiE</w:t>
      </w:r>
      <w:proofErr w:type="spellEnd"/>
      <w:r w:rsidR="00BB6089">
        <w:rPr>
          <w:rFonts w:cstheme="minorHAnsi"/>
          <w:i/>
          <w:iCs/>
          <w:color w:val="8D9C95"/>
        </w:rPr>
        <w:t xml:space="preserve"> support officer for questions </w:t>
      </w:r>
      <w:r w:rsidR="00D13399">
        <w:rPr>
          <w:rFonts w:cstheme="minorHAnsi"/>
          <w:i/>
          <w:iCs/>
          <w:color w:val="8D9C95"/>
        </w:rPr>
        <w:t>about</w:t>
      </w:r>
      <w:r w:rsidR="00BB6089">
        <w:rPr>
          <w:rFonts w:cstheme="minorHAnsi"/>
          <w:i/>
          <w:iCs/>
          <w:color w:val="8D9C95"/>
        </w:rPr>
        <w:t xml:space="preserve"> your carbon footprint</w:t>
      </w:r>
      <w:r w:rsidR="00CC2481">
        <w:rPr>
          <w:rFonts w:cstheme="minorHAnsi"/>
          <w:i/>
          <w:iCs/>
          <w:color w:val="8D9C95"/>
        </w:rPr>
        <w:t>}</w:t>
      </w:r>
    </w:p>
    <w:p w14:paraId="6DC417E1" w14:textId="444685D5" w:rsidR="00CC2481" w:rsidRPr="00CC2481" w:rsidRDefault="00CC2481" w:rsidP="00CC2481">
      <w:pPr>
        <w:spacing w:line="240" w:lineRule="auto"/>
        <w:rPr>
          <w:rFonts w:cstheme="minorHAnsi"/>
        </w:rPr>
      </w:pPr>
      <w:r w:rsidRPr="00CC2481">
        <w:rPr>
          <w:rFonts w:cstheme="minorHAnsi"/>
        </w:rPr>
        <w:t xml:space="preserve">Emissions have been reported and recorded in accordance with the published reporting standard for Carbon Reduction Plans and the </w:t>
      </w:r>
      <w:r w:rsidR="0012599D">
        <w:rPr>
          <w:rFonts w:cstheme="minorHAnsi"/>
        </w:rPr>
        <w:t>Greenhouse Gas (GHG)</w:t>
      </w:r>
      <w:r w:rsidRPr="00CC2481">
        <w:rPr>
          <w:rFonts w:cstheme="minorHAnsi"/>
        </w:rPr>
        <w:t xml:space="preserve"> Protocol corporate standard and uses the appropriate Government emission conversion factors for greenhouse gas company reporting.</w:t>
      </w:r>
    </w:p>
    <w:p w14:paraId="16D4FDBD" w14:textId="43FAC957" w:rsidR="00CC2481" w:rsidRPr="00CC2481" w:rsidRDefault="00CC2481" w:rsidP="00CC2481">
      <w:pPr>
        <w:spacing w:line="240" w:lineRule="auto"/>
        <w:rPr>
          <w:rFonts w:cstheme="minorHAnsi"/>
        </w:rPr>
      </w:pPr>
      <w:r w:rsidRPr="00CC2481">
        <w:rPr>
          <w:rFonts w:cstheme="minorHAnsi"/>
        </w:rPr>
        <w:t xml:space="preserve">Scope 1 and Scope 2 emissions have been reported in accordance with </w:t>
      </w:r>
      <w:r w:rsidR="00EC43C0">
        <w:rPr>
          <w:rFonts w:cstheme="minorHAnsi"/>
        </w:rPr>
        <w:t>Streamlined Energy &amp; Carbon Reporting</w:t>
      </w:r>
      <w:r w:rsidRPr="00CC2481">
        <w:rPr>
          <w:rFonts w:cstheme="minorHAnsi"/>
        </w:rPr>
        <w:t xml:space="preserve"> requirements, and the required subset of Scope 3 emissions have been reported in accordance with the published reporting standard for Carbon Reduction Plans and the Corporate Value Chain (Scope 3) Standard.</w:t>
      </w:r>
    </w:p>
    <w:p w14:paraId="0416FDD3" w14:textId="77777777" w:rsidR="00CC2481" w:rsidRPr="00CC2481" w:rsidRDefault="00CC2481" w:rsidP="00CC2481">
      <w:pPr>
        <w:spacing w:line="240" w:lineRule="auto"/>
        <w:rPr>
          <w:rFonts w:cstheme="minorHAnsi"/>
        </w:rPr>
      </w:pPr>
      <w:r w:rsidRPr="00CC2481">
        <w:rPr>
          <w:rFonts w:cstheme="minorHAnsi"/>
        </w:rPr>
        <w:t>This Carbon Reduction Plan has been reviewed and signed off by the board of directors (or equivalent management body).</w:t>
      </w:r>
    </w:p>
    <w:p w14:paraId="265463A4" w14:textId="68EA838B" w:rsidR="0037407F" w:rsidRDefault="0037407F" w:rsidP="00FD4A76">
      <w:pPr>
        <w:rPr>
          <w:rFonts w:cstheme="minorHAnsi"/>
          <w:i/>
          <w:iCs/>
          <w:color w:val="8D9C95"/>
        </w:rPr>
      </w:pPr>
      <w:r>
        <w:rPr>
          <w:rFonts w:cstheme="minorHAnsi"/>
          <w:i/>
          <w:iCs/>
          <w:color w:val="8D9C95"/>
        </w:rPr>
        <w:t xml:space="preserve"> </w:t>
      </w:r>
    </w:p>
    <w:p w14:paraId="489689CA" w14:textId="5D94363D" w:rsidR="00CC2481" w:rsidRPr="00CC2481" w:rsidRDefault="00CC2481" w:rsidP="00CC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C248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t>…………………………………………….</w:t>
      </w:r>
    </w:p>
    <w:p w14:paraId="5230D409" w14:textId="77777777" w:rsidR="00CC2481" w:rsidRPr="00CC2481" w:rsidRDefault="00CC2481" w:rsidP="00CC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C2481">
        <w:rPr>
          <w:rFonts w:cstheme="minorHAnsi"/>
          <w:b/>
          <w:bCs/>
        </w:rPr>
        <w:t>Date:</w:t>
      </w:r>
      <w:r w:rsidRPr="00CC248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……………………….……….</w:t>
      </w:r>
    </w:p>
    <w:p w14:paraId="0F0990D1" w14:textId="77777777" w:rsidR="00CC2481" w:rsidRDefault="00CC2481" w:rsidP="00FD4A76">
      <w:pPr>
        <w:rPr>
          <w:rFonts w:ascii="Montserrat Black" w:hAnsi="Montserrat Black"/>
          <w:color w:val="A2CE35"/>
          <w:sz w:val="40"/>
          <w:szCs w:val="40"/>
        </w:rPr>
      </w:pPr>
    </w:p>
    <w:p w14:paraId="3BA9FF93" w14:textId="77777777" w:rsidR="00CA2C0F" w:rsidRPr="00971B96" w:rsidRDefault="00CA2C0F" w:rsidP="00FD4A76">
      <w:pPr>
        <w:rPr>
          <w:rFonts w:cstheme="minorHAnsi"/>
          <w:color w:val="8D9C95"/>
          <w:sz w:val="10"/>
          <w:szCs w:val="10"/>
        </w:rPr>
      </w:pPr>
    </w:p>
    <w:p w14:paraId="45DDB631" w14:textId="6EB177AB" w:rsidR="00662895" w:rsidRPr="00EF1E45" w:rsidRDefault="00662895" w:rsidP="00E060E3">
      <w:pPr>
        <w:rPr>
          <w:color w:val="8D9C95"/>
        </w:rPr>
      </w:pPr>
    </w:p>
    <w:sectPr w:rsidR="00662895" w:rsidRPr="00EF1E45" w:rsidSect="00AF32CB">
      <w:headerReference w:type="default" r:id="rId13"/>
      <w:footerReference w:type="default" r:id="rId14"/>
      <w:footerReference w:type="first" r:id="rId15"/>
      <w:pgSz w:w="11906" w:h="16838"/>
      <w:pgMar w:top="1440" w:right="1440" w:bottom="1361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6ACB" w14:textId="77777777" w:rsidR="007F1115" w:rsidRDefault="007F1115" w:rsidP="00797A55">
      <w:pPr>
        <w:spacing w:after="0" w:line="240" w:lineRule="auto"/>
      </w:pPr>
      <w:r>
        <w:separator/>
      </w:r>
    </w:p>
  </w:endnote>
  <w:endnote w:type="continuationSeparator" w:id="0">
    <w:p w14:paraId="4FBDE808" w14:textId="77777777" w:rsidR="007F1115" w:rsidRDefault="007F1115" w:rsidP="00797A55">
      <w:pPr>
        <w:spacing w:after="0" w:line="240" w:lineRule="auto"/>
      </w:pPr>
      <w:r>
        <w:continuationSeparator/>
      </w:r>
    </w:p>
  </w:endnote>
  <w:endnote w:type="continuationNotice" w:id="1">
    <w:p w14:paraId="6FD8F940" w14:textId="77777777" w:rsidR="007F1115" w:rsidRDefault="007F1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5D33" w14:textId="679BFBCD" w:rsidR="00797A55" w:rsidRPr="00F93913" w:rsidRDefault="005A56B0" w:rsidP="00F93913">
    <w:pPr>
      <w:pStyle w:val="Footer"/>
      <w:jc w:val="center"/>
      <w:rPr>
        <w:color w:val="808080" w:themeColor="background1" w:themeShade="80"/>
        <w:sz w:val="20"/>
        <w:szCs w:val="20"/>
      </w:rPr>
    </w:pPr>
    <w:r w:rsidRPr="00F93913">
      <w:rPr>
        <w:rFonts w:ascii="Montserrat Black" w:hAnsi="Montserrat Black"/>
        <w:noProof/>
        <w:color w:val="808080" w:themeColor="background1" w:themeShade="80"/>
        <w:sz w:val="72"/>
        <w:szCs w:val="72"/>
      </w:rPr>
      <w:drawing>
        <wp:anchor distT="0" distB="0" distL="114300" distR="114300" simplePos="0" relativeHeight="251658240" behindDoc="0" locked="0" layoutInCell="1" allowOverlap="1" wp14:anchorId="66372525" wp14:editId="27F6C2BB">
          <wp:simplePos x="0" y="0"/>
          <wp:positionH relativeFrom="page">
            <wp:posOffset>-1337025</wp:posOffset>
          </wp:positionH>
          <wp:positionV relativeFrom="paragraph">
            <wp:posOffset>-2689490</wp:posOffset>
          </wp:positionV>
          <wp:extent cx="5104263" cy="5105076"/>
          <wp:effectExtent l="0" t="0" r="1270" b="635"/>
          <wp:wrapNone/>
          <wp:docPr id="29" name="Picture 38" descr="A green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B0CB903-75DF-4F27-95DF-AF539DFF2D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8" descr="A green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B0CB903-75DF-4F27-95DF-AF539DFF2D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58000" contrast="-1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4263" cy="5105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33A" w:rsidRPr="00F93913">
      <w:rPr>
        <w:color w:val="808080" w:themeColor="background1" w:themeShade="80"/>
      </w:rPr>
      <w:t xml:space="preserve">This </w:t>
    </w:r>
    <w:r w:rsidR="00E2533A" w:rsidRPr="00F93913">
      <w:rPr>
        <w:color w:val="808080" w:themeColor="background1" w:themeShade="80"/>
        <w:sz w:val="20"/>
        <w:szCs w:val="20"/>
      </w:rPr>
      <w:t>template has</w:t>
    </w:r>
    <w:r w:rsidR="00085244" w:rsidRPr="00F93913">
      <w:rPr>
        <w:color w:val="808080" w:themeColor="background1" w:themeShade="80"/>
        <w:sz w:val="20"/>
        <w:szCs w:val="20"/>
      </w:rPr>
      <w:t xml:space="preserve"> been</w:t>
    </w:r>
    <w:r w:rsidR="00B9726F" w:rsidRPr="00F93913">
      <w:rPr>
        <w:color w:val="808080" w:themeColor="background1" w:themeShade="80"/>
        <w:sz w:val="20"/>
        <w:szCs w:val="20"/>
      </w:rPr>
      <w:t xml:space="preserve"> adapted </w:t>
    </w:r>
    <w:r w:rsidR="00834FBD" w:rsidRPr="00F93913">
      <w:rPr>
        <w:color w:val="808080" w:themeColor="background1" w:themeShade="80"/>
        <w:sz w:val="20"/>
        <w:szCs w:val="20"/>
      </w:rPr>
      <w:t>from</w:t>
    </w:r>
    <w:r w:rsidR="00D62FFE">
      <w:rPr>
        <w:color w:val="808080" w:themeColor="background1" w:themeShade="80"/>
        <w:sz w:val="20"/>
        <w:szCs w:val="20"/>
      </w:rPr>
      <w:t xml:space="preserve"> the</w:t>
    </w:r>
    <w:r w:rsidR="00834FBD" w:rsidRPr="00F93913">
      <w:rPr>
        <w:color w:val="808080" w:themeColor="background1" w:themeShade="80"/>
        <w:sz w:val="20"/>
        <w:szCs w:val="20"/>
      </w:rPr>
      <w:t xml:space="preserve"> P</w:t>
    </w:r>
    <w:r w:rsidR="00247A2E" w:rsidRPr="00F93913">
      <w:rPr>
        <w:color w:val="808080" w:themeColor="background1" w:themeShade="80"/>
        <w:sz w:val="20"/>
        <w:szCs w:val="20"/>
      </w:rPr>
      <w:t xml:space="preserve">rocurement </w:t>
    </w:r>
    <w:r w:rsidR="00834FBD" w:rsidRPr="00F93913">
      <w:rPr>
        <w:color w:val="808080" w:themeColor="background1" w:themeShade="80"/>
        <w:sz w:val="20"/>
        <w:szCs w:val="20"/>
      </w:rPr>
      <w:t>P</w:t>
    </w:r>
    <w:r w:rsidR="00247A2E" w:rsidRPr="00F93913">
      <w:rPr>
        <w:color w:val="808080" w:themeColor="background1" w:themeShade="80"/>
        <w:sz w:val="20"/>
        <w:szCs w:val="20"/>
      </w:rPr>
      <w:t xml:space="preserve">olicy </w:t>
    </w:r>
    <w:r w:rsidR="00834FBD" w:rsidRPr="00F93913">
      <w:rPr>
        <w:color w:val="808080" w:themeColor="background1" w:themeShade="80"/>
        <w:sz w:val="20"/>
        <w:szCs w:val="20"/>
      </w:rPr>
      <w:t>N</w:t>
    </w:r>
    <w:r w:rsidR="00247A2E" w:rsidRPr="00F93913">
      <w:rPr>
        <w:color w:val="808080" w:themeColor="background1" w:themeShade="80"/>
        <w:sz w:val="20"/>
        <w:szCs w:val="20"/>
      </w:rPr>
      <w:t>ote</w:t>
    </w:r>
    <w:r w:rsidR="00834FBD" w:rsidRPr="00F93913">
      <w:rPr>
        <w:color w:val="808080" w:themeColor="background1" w:themeShade="80"/>
        <w:sz w:val="20"/>
        <w:szCs w:val="20"/>
      </w:rPr>
      <w:t xml:space="preserve"> 06/21</w:t>
    </w:r>
    <w:r w:rsidR="00531B3A" w:rsidRPr="00F93913">
      <w:rPr>
        <w:color w:val="808080" w:themeColor="background1" w:themeShade="80"/>
        <w:sz w:val="20"/>
        <w:szCs w:val="20"/>
      </w:rPr>
      <w:t xml:space="preserve"> </w:t>
    </w:r>
    <w:hyperlink r:id="rId3" w:history="1">
      <w:r w:rsidR="00F93913" w:rsidRPr="00F93913">
        <w:rPr>
          <w:rStyle w:val="Hyperlink"/>
          <w:color w:val="808080" w:themeColor="background1" w:themeShade="80"/>
          <w:sz w:val="20"/>
          <w:szCs w:val="20"/>
        </w:rPr>
        <w:t>Carbon Reduction Plan Template.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96B5" w14:textId="668680E1" w:rsidR="0046584E" w:rsidRPr="00F93913" w:rsidRDefault="0046584E" w:rsidP="0046584E">
    <w:pPr>
      <w:pStyle w:val="Footer"/>
      <w:jc w:val="center"/>
      <w:rPr>
        <w:color w:val="808080" w:themeColor="background1" w:themeShade="80"/>
        <w:sz w:val="20"/>
        <w:szCs w:val="20"/>
      </w:rPr>
    </w:pPr>
    <w:r w:rsidRPr="00F93913">
      <w:rPr>
        <w:color w:val="808080" w:themeColor="background1" w:themeShade="80"/>
      </w:rPr>
      <w:t xml:space="preserve">This </w:t>
    </w:r>
    <w:r w:rsidRPr="00F93913">
      <w:rPr>
        <w:color w:val="808080" w:themeColor="background1" w:themeShade="80"/>
        <w:sz w:val="20"/>
        <w:szCs w:val="20"/>
      </w:rPr>
      <w:t>template has been adapted from</w:t>
    </w:r>
    <w:r>
      <w:rPr>
        <w:color w:val="808080" w:themeColor="background1" w:themeShade="80"/>
        <w:sz w:val="20"/>
        <w:szCs w:val="20"/>
      </w:rPr>
      <w:t xml:space="preserve"> the</w:t>
    </w:r>
    <w:r w:rsidRPr="00F93913">
      <w:rPr>
        <w:color w:val="808080" w:themeColor="background1" w:themeShade="80"/>
        <w:sz w:val="20"/>
        <w:szCs w:val="20"/>
      </w:rPr>
      <w:t xml:space="preserve"> Procurement Policy Note 06/21 </w:t>
    </w:r>
    <w:hyperlink r:id="rId1" w:history="1">
      <w:r w:rsidRPr="00F93913">
        <w:rPr>
          <w:rStyle w:val="Hyperlink"/>
          <w:color w:val="808080" w:themeColor="background1" w:themeShade="80"/>
          <w:sz w:val="20"/>
          <w:szCs w:val="20"/>
        </w:rPr>
        <w:t>Carbon Reduction Plan Template.</w:t>
      </w:r>
    </w:hyperlink>
  </w:p>
  <w:p w14:paraId="5413AB2E" w14:textId="7F1201B2" w:rsidR="00B65ADF" w:rsidRPr="00B65ADF" w:rsidRDefault="00B65ADF" w:rsidP="00B65ADF">
    <w:pPr>
      <w:pStyle w:val="NormalWeb"/>
      <w:shd w:val="clear" w:color="auto" w:fill="FFFFFF"/>
      <w:spacing w:before="0" w:beforeAutospacing="0" w:after="240" w:afterAutospacing="0"/>
      <w:rPr>
        <w:rFonts w:asciiTheme="majorHAnsi" w:hAnsiTheme="majorHAnsi" w:cstheme="maj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09A6" w14:textId="77777777" w:rsidR="007F1115" w:rsidRDefault="007F1115" w:rsidP="00797A55">
      <w:pPr>
        <w:spacing w:after="0" w:line="240" w:lineRule="auto"/>
      </w:pPr>
      <w:r>
        <w:separator/>
      </w:r>
    </w:p>
  </w:footnote>
  <w:footnote w:type="continuationSeparator" w:id="0">
    <w:p w14:paraId="77F90B9D" w14:textId="77777777" w:rsidR="007F1115" w:rsidRDefault="007F1115" w:rsidP="00797A55">
      <w:pPr>
        <w:spacing w:after="0" w:line="240" w:lineRule="auto"/>
      </w:pPr>
      <w:r>
        <w:continuationSeparator/>
      </w:r>
    </w:p>
  </w:footnote>
  <w:footnote w:type="continuationNotice" w:id="1">
    <w:p w14:paraId="2683D5B4" w14:textId="77777777" w:rsidR="007F1115" w:rsidRDefault="007F11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0DCB" w14:textId="59C374F5" w:rsidR="000774D0" w:rsidRDefault="000774D0">
    <w:pPr>
      <w:pStyle w:val="Header"/>
    </w:pPr>
    <w:r w:rsidRPr="00F132F3">
      <w:rPr>
        <w:rFonts w:ascii="Montserrat Black" w:hAnsi="Montserrat Black"/>
        <w:noProof/>
        <w:color w:val="A2CE35"/>
        <w:sz w:val="72"/>
        <w:szCs w:val="72"/>
      </w:rPr>
      <w:drawing>
        <wp:anchor distT="0" distB="0" distL="114300" distR="114300" simplePos="0" relativeHeight="251658241" behindDoc="1" locked="0" layoutInCell="1" allowOverlap="1" wp14:anchorId="601B30BE" wp14:editId="2E2F2B89">
          <wp:simplePos x="0" y="0"/>
          <wp:positionH relativeFrom="column">
            <wp:posOffset>4981850</wp:posOffset>
          </wp:positionH>
          <wp:positionV relativeFrom="paragraph">
            <wp:posOffset>-203902</wp:posOffset>
          </wp:positionV>
          <wp:extent cx="1419367" cy="672387"/>
          <wp:effectExtent l="0" t="0" r="0" b="0"/>
          <wp:wrapNone/>
          <wp:docPr id="28" name="Picture 2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41" b="25035"/>
                  <a:stretch/>
                </pic:blipFill>
                <pic:spPr bwMode="auto">
                  <a:xfrm>
                    <a:off x="0" y="0"/>
                    <a:ext cx="1419367" cy="672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B9"/>
    <w:multiLevelType w:val="hybridMultilevel"/>
    <w:tmpl w:val="3FBA4AD8"/>
    <w:lvl w:ilvl="0" w:tplc="9766A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23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ABB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44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A9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80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82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0F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63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CC6A8D"/>
    <w:multiLevelType w:val="hybridMultilevel"/>
    <w:tmpl w:val="05B4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03F9"/>
    <w:multiLevelType w:val="hybridMultilevel"/>
    <w:tmpl w:val="11C4F2B8"/>
    <w:lvl w:ilvl="0" w:tplc="A91C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9C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30F"/>
    <w:multiLevelType w:val="hybridMultilevel"/>
    <w:tmpl w:val="C5E2278A"/>
    <w:lvl w:ilvl="0" w:tplc="A042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2DF7"/>
    <w:multiLevelType w:val="hybridMultilevel"/>
    <w:tmpl w:val="F9F0EEC4"/>
    <w:lvl w:ilvl="0" w:tplc="E152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291"/>
    <w:multiLevelType w:val="hybridMultilevel"/>
    <w:tmpl w:val="6442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7AC1"/>
    <w:multiLevelType w:val="hybridMultilevel"/>
    <w:tmpl w:val="40B8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7DAE"/>
    <w:multiLevelType w:val="hybridMultilevel"/>
    <w:tmpl w:val="A058DB32"/>
    <w:lvl w:ilvl="0" w:tplc="D3643A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2965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B555DB"/>
    <w:multiLevelType w:val="hybridMultilevel"/>
    <w:tmpl w:val="F7DE8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F6C62"/>
    <w:multiLevelType w:val="hybridMultilevel"/>
    <w:tmpl w:val="8F74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5E18"/>
    <w:multiLevelType w:val="hybridMultilevel"/>
    <w:tmpl w:val="04940F1A"/>
    <w:lvl w:ilvl="0" w:tplc="A042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868CD"/>
    <w:multiLevelType w:val="hybridMultilevel"/>
    <w:tmpl w:val="AEA6B396"/>
    <w:lvl w:ilvl="0" w:tplc="A91C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9C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0E36"/>
    <w:multiLevelType w:val="hybridMultilevel"/>
    <w:tmpl w:val="B7A6D5C4"/>
    <w:lvl w:ilvl="0" w:tplc="A91C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9C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61B"/>
    <w:multiLevelType w:val="hybridMultilevel"/>
    <w:tmpl w:val="7094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B02AD"/>
    <w:multiLevelType w:val="hybridMultilevel"/>
    <w:tmpl w:val="C702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10A3"/>
    <w:multiLevelType w:val="hybridMultilevel"/>
    <w:tmpl w:val="06F07EAC"/>
    <w:lvl w:ilvl="0" w:tplc="A91C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9C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93180"/>
    <w:multiLevelType w:val="hybridMultilevel"/>
    <w:tmpl w:val="79B2FC84"/>
    <w:lvl w:ilvl="0" w:tplc="A91C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9C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B5474"/>
    <w:multiLevelType w:val="hybridMultilevel"/>
    <w:tmpl w:val="52BEB818"/>
    <w:lvl w:ilvl="0" w:tplc="A91C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9C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A1951"/>
    <w:multiLevelType w:val="hybridMultilevel"/>
    <w:tmpl w:val="41B2E0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02456"/>
    <w:multiLevelType w:val="hybridMultilevel"/>
    <w:tmpl w:val="41826CE4"/>
    <w:lvl w:ilvl="0" w:tplc="E152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F27B4"/>
    <w:multiLevelType w:val="hybridMultilevel"/>
    <w:tmpl w:val="1144BF5E"/>
    <w:lvl w:ilvl="0" w:tplc="2A5C59F6">
      <w:start w:val="1"/>
      <w:numFmt w:val="decimal"/>
      <w:lvlText w:val="%1."/>
      <w:lvlJc w:val="left"/>
      <w:pPr>
        <w:ind w:left="360" w:hanging="360"/>
      </w:pPr>
      <w:rPr>
        <w:rFonts w:ascii="Montserrat Black" w:hAnsi="Montserrat Black" w:hint="default"/>
        <w:color w:val="164123"/>
        <w:sz w:val="3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6E1044"/>
    <w:multiLevelType w:val="hybridMultilevel"/>
    <w:tmpl w:val="CCEE5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60B68"/>
    <w:multiLevelType w:val="hybridMultilevel"/>
    <w:tmpl w:val="AE6CD0E0"/>
    <w:lvl w:ilvl="0" w:tplc="E152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18A2"/>
    <w:multiLevelType w:val="hybridMultilevel"/>
    <w:tmpl w:val="4F000F18"/>
    <w:lvl w:ilvl="0" w:tplc="A91C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9C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0383F"/>
    <w:multiLevelType w:val="hybridMultilevel"/>
    <w:tmpl w:val="ED0A1948"/>
    <w:lvl w:ilvl="0" w:tplc="A91C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9C9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23E18"/>
    <w:multiLevelType w:val="hybridMultilevel"/>
    <w:tmpl w:val="A184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39E4"/>
    <w:multiLevelType w:val="hybridMultilevel"/>
    <w:tmpl w:val="4580A8DC"/>
    <w:lvl w:ilvl="0" w:tplc="2A6A9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07556">
    <w:abstractNumId w:val="4"/>
  </w:num>
  <w:num w:numId="2" w16cid:durableId="1442607651">
    <w:abstractNumId w:val="14"/>
  </w:num>
  <w:num w:numId="3" w16cid:durableId="1766145574">
    <w:abstractNumId w:val="0"/>
  </w:num>
  <w:num w:numId="4" w16cid:durableId="2109570593">
    <w:abstractNumId w:val="3"/>
  </w:num>
  <w:num w:numId="5" w16cid:durableId="659772373">
    <w:abstractNumId w:val="8"/>
  </w:num>
  <w:num w:numId="6" w16cid:durableId="562640850">
    <w:abstractNumId w:val="25"/>
  </w:num>
  <w:num w:numId="7" w16cid:durableId="1729109666">
    <w:abstractNumId w:val="24"/>
  </w:num>
  <w:num w:numId="8" w16cid:durableId="1881431041">
    <w:abstractNumId w:val="16"/>
  </w:num>
  <w:num w:numId="9" w16cid:durableId="1706131243">
    <w:abstractNumId w:val="17"/>
  </w:num>
  <w:num w:numId="10" w16cid:durableId="1441952272">
    <w:abstractNumId w:val="23"/>
  </w:num>
  <w:num w:numId="11" w16cid:durableId="329060384">
    <w:abstractNumId w:val="12"/>
  </w:num>
  <w:num w:numId="12" w16cid:durableId="1609239167">
    <w:abstractNumId w:val="11"/>
  </w:num>
  <w:num w:numId="13" w16cid:durableId="1452629105">
    <w:abstractNumId w:val="15"/>
  </w:num>
  <w:num w:numId="14" w16cid:durableId="1213425094">
    <w:abstractNumId w:val="2"/>
  </w:num>
  <w:num w:numId="15" w16cid:durableId="999817678">
    <w:abstractNumId w:val="20"/>
  </w:num>
  <w:num w:numId="16" w16cid:durableId="1767844523">
    <w:abstractNumId w:val="21"/>
  </w:num>
  <w:num w:numId="17" w16cid:durableId="1226257747">
    <w:abstractNumId w:val="5"/>
  </w:num>
  <w:num w:numId="18" w16cid:durableId="1330518047">
    <w:abstractNumId w:val="9"/>
  </w:num>
  <w:num w:numId="19" w16cid:durableId="758910551">
    <w:abstractNumId w:val="7"/>
  </w:num>
  <w:num w:numId="20" w16cid:durableId="1213927825">
    <w:abstractNumId w:val="1"/>
  </w:num>
  <w:num w:numId="21" w16cid:durableId="1771464086">
    <w:abstractNumId w:val="13"/>
  </w:num>
  <w:num w:numId="22" w16cid:durableId="1197964826">
    <w:abstractNumId w:val="18"/>
  </w:num>
  <w:num w:numId="23" w16cid:durableId="1125076097">
    <w:abstractNumId w:val="6"/>
  </w:num>
  <w:num w:numId="24" w16cid:durableId="1386876689">
    <w:abstractNumId w:val="22"/>
  </w:num>
  <w:num w:numId="25" w16cid:durableId="1727332744">
    <w:abstractNumId w:val="10"/>
  </w:num>
  <w:num w:numId="26" w16cid:durableId="2076388012">
    <w:abstractNumId w:val="19"/>
  </w:num>
  <w:num w:numId="27" w16cid:durableId="303484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9A"/>
    <w:rsid w:val="00010712"/>
    <w:rsid w:val="0001432A"/>
    <w:rsid w:val="0003015A"/>
    <w:rsid w:val="00031CE0"/>
    <w:rsid w:val="000540F7"/>
    <w:rsid w:val="00055370"/>
    <w:rsid w:val="0005769A"/>
    <w:rsid w:val="0006705E"/>
    <w:rsid w:val="00071D1F"/>
    <w:rsid w:val="000774D0"/>
    <w:rsid w:val="000804C3"/>
    <w:rsid w:val="00080D26"/>
    <w:rsid w:val="00083F63"/>
    <w:rsid w:val="00085244"/>
    <w:rsid w:val="0008763E"/>
    <w:rsid w:val="00090F68"/>
    <w:rsid w:val="000920DF"/>
    <w:rsid w:val="000A4761"/>
    <w:rsid w:val="000A5EE9"/>
    <w:rsid w:val="000C3ED9"/>
    <w:rsid w:val="000C4215"/>
    <w:rsid w:val="000C622B"/>
    <w:rsid w:val="000E1C67"/>
    <w:rsid w:val="000E35AC"/>
    <w:rsid w:val="000F16B5"/>
    <w:rsid w:val="000F4707"/>
    <w:rsid w:val="00100700"/>
    <w:rsid w:val="001015FC"/>
    <w:rsid w:val="00103383"/>
    <w:rsid w:val="00103430"/>
    <w:rsid w:val="00105B58"/>
    <w:rsid w:val="00106AE8"/>
    <w:rsid w:val="00124BCD"/>
    <w:rsid w:val="0012599D"/>
    <w:rsid w:val="00126ED7"/>
    <w:rsid w:val="00132D5E"/>
    <w:rsid w:val="001340EA"/>
    <w:rsid w:val="001601D0"/>
    <w:rsid w:val="00171757"/>
    <w:rsid w:val="00180B4B"/>
    <w:rsid w:val="001839B0"/>
    <w:rsid w:val="00183E4D"/>
    <w:rsid w:val="001920FD"/>
    <w:rsid w:val="001951C8"/>
    <w:rsid w:val="001A63B4"/>
    <w:rsid w:val="001B27AD"/>
    <w:rsid w:val="001B5015"/>
    <w:rsid w:val="001B6559"/>
    <w:rsid w:val="001C06EE"/>
    <w:rsid w:val="001C2881"/>
    <w:rsid w:val="001C50CC"/>
    <w:rsid w:val="001D5266"/>
    <w:rsid w:val="001E1202"/>
    <w:rsid w:val="001E15DB"/>
    <w:rsid w:val="001E55FB"/>
    <w:rsid w:val="001E57BE"/>
    <w:rsid w:val="001F08A3"/>
    <w:rsid w:val="001F1402"/>
    <w:rsid w:val="00200CF4"/>
    <w:rsid w:val="00207E10"/>
    <w:rsid w:val="00234D05"/>
    <w:rsid w:val="00247A2E"/>
    <w:rsid w:val="00251A3B"/>
    <w:rsid w:val="00253328"/>
    <w:rsid w:val="00283B15"/>
    <w:rsid w:val="00283F72"/>
    <w:rsid w:val="00287E0B"/>
    <w:rsid w:val="00292A68"/>
    <w:rsid w:val="00293598"/>
    <w:rsid w:val="00294B7D"/>
    <w:rsid w:val="002A6CF5"/>
    <w:rsid w:val="002B264F"/>
    <w:rsid w:val="002B3DCB"/>
    <w:rsid w:val="002B7149"/>
    <w:rsid w:val="002D6E7C"/>
    <w:rsid w:val="002E6219"/>
    <w:rsid w:val="00310EBA"/>
    <w:rsid w:val="003125F8"/>
    <w:rsid w:val="00316E99"/>
    <w:rsid w:val="00316F68"/>
    <w:rsid w:val="00320AC7"/>
    <w:rsid w:val="00325320"/>
    <w:rsid w:val="0032793B"/>
    <w:rsid w:val="0034332F"/>
    <w:rsid w:val="00352A10"/>
    <w:rsid w:val="00371E87"/>
    <w:rsid w:val="0037407F"/>
    <w:rsid w:val="003821F3"/>
    <w:rsid w:val="00383004"/>
    <w:rsid w:val="003834B7"/>
    <w:rsid w:val="00391895"/>
    <w:rsid w:val="0039328C"/>
    <w:rsid w:val="0039382E"/>
    <w:rsid w:val="003A385F"/>
    <w:rsid w:val="003A3FE2"/>
    <w:rsid w:val="003B1A68"/>
    <w:rsid w:val="003B39E9"/>
    <w:rsid w:val="003B6F37"/>
    <w:rsid w:val="003E3F71"/>
    <w:rsid w:val="003E6D17"/>
    <w:rsid w:val="003F0483"/>
    <w:rsid w:val="003F3BE7"/>
    <w:rsid w:val="003F6E92"/>
    <w:rsid w:val="004004FF"/>
    <w:rsid w:val="00402550"/>
    <w:rsid w:val="00407D3C"/>
    <w:rsid w:val="004109E2"/>
    <w:rsid w:val="00414001"/>
    <w:rsid w:val="00422879"/>
    <w:rsid w:val="00436618"/>
    <w:rsid w:val="00450B00"/>
    <w:rsid w:val="00451301"/>
    <w:rsid w:val="004644C6"/>
    <w:rsid w:val="0046584E"/>
    <w:rsid w:val="004857D7"/>
    <w:rsid w:val="00494FBF"/>
    <w:rsid w:val="004B7FC5"/>
    <w:rsid w:val="004C26F9"/>
    <w:rsid w:val="004D137A"/>
    <w:rsid w:val="004D7174"/>
    <w:rsid w:val="004E4F10"/>
    <w:rsid w:val="004F2F62"/>
    <w:rsid w:val="004F41A3"/>
    <w:rsid w:val="005044CC"/>
    <w:rsid w:val="00511123"/>
    <w:rsid w:val="005206FC"/>
    <w:rsid w:val="00531B3A"/>
    <w:rsid w:val="00542330"/>
    <w:rsid w:val="00576164"/>
    <w:rsid w:val="00581D21"/>
    <w:rsid w:val="00593744"/>
    <w:rsid w:val="00595942"/>
    <w:rsid w:val="005A56B0"/>
    <w:rsid w:val="005A69B7"/>
    <w:rsid w:val="005B3770"/>
    <w:rsid w:val="005B3BFB"/>
    <w:rsid w:val="005D284F"/>
    <w:rsid w:val="005D6715"/>
    <w:rsid w:val="005E3A0E"/>
    <w:rsid w:val="005E4E74"/>
    <w:rsid w:val="005E75E8"/>
    <w:rsid w:val="00602D39"/>
    <w:rsid w:val="00603A0A"/>
    <w:rsid w:val="006066E9"/>
    <w:rsid w:val="00610249"/>
    <w:rsid w:val="006257ED"/>
    <w:rsid w:val="00626C3C"/>
    <w:rsid w:val="0063693D"/>
    <w:rsid w:val="00643B19"/>
    <w:rsid w:val="00660D56"/>
    <w:rsid w:val="00662895"/>
    <w:rsid w:val="006717E9"/>
    <w:rsid w:val="006734EE"/>
    <w:rsid w:val="00675BEC"/>
    <w:rsid w:val="0068269E"/>
    <w:rsid w:val="00690392"/>
    <w:rsid w:val="00691F3F"/>
    <w:rsid w:val="006959E0"/>
    <w:rsid w:val="006A22D7"/>
    <w:rsid w:val="006A3524"/>
    <w:rsid w:val="006A5043"/>
    <w:rsid w:val="006B468F"/>
    <w:rsid w:val="006B6890"/>
    <w:rsid w:val="006C5BFA"/>
    <w:rsid w:val="006D1533"/>
    <w:rsid w:val="006D17A8"/>
    <w:rsid w:val="006E3D76"/>
    <w:rsid w:val="006E4C18"/>
    <w:rsid w:val="006E56A1"/>
    <w:rsid w:val="0071161A"/>
    <w:rsid w:val="00712288"/>
    <w:rsid w:val="00716121"/>
    <w:rsid w:val="007174E8"/>
    <w:rsid w:val="007178B0"/>
    <w:rsid w:val="007253EA"/>
    <w:rsid w:val="007407C4"/>
    <w:rsid w:val="00743431"/>
    <w:rsid w:val="00755563"/>
    <w:rsid w:val="00771206"/>
    <w:rsid w:val="007736D2"/>
    <w:rsid w:val="007921DA"/>
    <w:rsid w:val="00795668"/>
    <w:rsid w:val="007971A1"/>
    <w:rsid w:val="00797A55"/>
    <w:rsid w:val="007B3DFB"/>
    <w:rsid w:val="007D15BF"/>
    <w:rsid w:val="007E7B29"/>
    <w:rsid w:val="007F043F"/>
    <w:rsid w:val="007F1115"/>
    <w:rsid w:val="00827186"/>
    <w:rsid w:val="00827545"/>
    <w:rsid w:val="00827F02"/>
    <w:rsid w:val="00831DBF"/>
    <w:rsid w:val="00834208"/>
    <w:rsid w:val="00834FBD"/>
    <w:rsid w:val="00840A4C"/>
    <w:rsid w:val="008505FE"/>
    <w:rsid w:val="008573B6"/>
    <w:rsid w:val="008727D4"/>
    <w:rsid w:val="0089335D"/>
    <w:rsid w:val="008B68F8"/>
    <w:rsid w:val="008C6663"/>
    <w:rsid w:val="008D21C6"/>
    <w:rsid w:val="009018E5"/>
    <w:rsid w:val="00916F9A"/>
    <w:rsid w:val="009214D6"/>
    <w:rsid w:val="00935DBD"/>
    <w:rsid w:val="00937253"/>
    <w:rsid w:val="00940E9E"/>
    <w:rsid w:val="009413E8"/>
    <w:rsid w:val="00971B96"/>
    <w:rsid w:val="009757C9"/>
    <w:rsid w:val="0098035C"/>
    <w:rsid w:val="00985C11"/>
    <w:rsid w:val="009A6FE1"/>
    <w:rsid w:val="009B1275"/>
    <w:rsid w:val="009B4AC0"/>
    <w:rsid w:val="009B61CA"/>
    <w:rsid w:val="009B7408"/>
    <w:rsid w:val="009C5A11"/>
    <w:rsid w:val="009C5AAE"/>
    <w:rsid w:val="009C5BFB"/>
    <w:rsid w:val="009D2C6E"/>
    <w:rsid w:val="009E7926"/>
    <w:rsid w:val="009F066B"/>
    <w:rsid w:val="009F4DE9"/>
    <w:rsid w:val="009F7F5B"/>
    <w:rsid w:val="00A07D88"/>
    <w:rsid w:val="00A159B4"/>
    <w:rsid w:val="00A34490"/>
    <w:rsid w:val="00A35AD4"/>
    <w:rsid w:val="00A60F4B"/>
    <w:rsid w:val="00A773A0"/>
    <w:rsid w:val="00A8023E"/>
    <w:rsid w:val="00AB679A"/>
    <w:rsid w:val="00AC6E67"/>
    <w:rsid w:val="00AD0193"/>
    <w:rsid w:val="00AD6C6D"/>
    <w:rsid w:val="00AF32CB"/>
    <w:rsid w:val="00AF694E"/>
    <w:rsid w:val="00B00E07"/>
    <w:rsid w:val="00B02185"/>
    <w:rsid w:val="00B1026E"/>
    <w:rsid w:val="00B22888"/>
    <w:rsid w:val="00B31B92"/>
    <w:rsid w:val="00B3202C"/>
    <w:rsid w:val="00B36316"/>
    <w:rsid w:val="00B568CE"/>
    <w:rsid w:val="00B65ADF"/>
    <w:rsid w:val="00B7230D"/>
    <w:rsid w:val="00B77940"/>
    <w:rsid w:val="00B8686D"/>
    <w:rsid w:val="00B8777A"/>
    <w:rsid w:val="00B925CD"/>
    <w:rsid w:val="00B94DB6"/>
    <w:rsid w:val="00B9726F"/>
    <w:rsid w:val="00BB1479"/>
    <w:rsid w:val="00BB6089"/>
    <w:rsid w:val="00BB7EBD"/>
    <w:rsid w:val="00BC1BFD"/>
    <w:rsid w:val="00BD5F7A"/>
    <w:rsid w:val="00BD667A"/>
    <w:rsid w:val="00BE1B0B"/>
    <w:rsid w:val="00BE4161"/>
    <w:rsid w:val="00C029A5"/>
    <w:rsid w:val="00C053A6"/>
    <w:rsid w:val="00C07CB2"/>
    <w:rsid w:val="00C11E3A"/>
    <w:rsid w:val="00C15ACF"/>
    <w:rsid w:val="00C45D3F"/>
    <w:rsid w:val="00C47190"/>
    <w:rsid w:val="00C56AD1"/>
    <w:rsid w:val="00C70997"/>
    <w:rsid w:val="00C747F6"/>
    <w:rsid w:val="00C74B4A"/>
    <w:rsid w:val="00C87C87"/>
    <w:rsid w:val="00C94F95"/>
    <w:rsid w:val="00C9510D"/>
    <w:rsid w:val="00CA2C0F"/>
    <w:rsid w:val="00CA3DC4"/>
    <w:rsid w:val="00CA6701"/>
    <w:rsid w:val="00CA7A0B"/>
    <w:rsid w:val="00CB1E23"/>
    <w:rsid w:val="00CB6004"/>
    <w:rsid w:val="00CB7092"/>
    <w:rsid w:val="00CC2481"/>
    <w:rsid w:val="00CD3A75"/>
    <w:rsid w:val="00CE2024"/>
    <w:rsid w:val="00CF16B9"/>
    <w:rsid w:val="00CF5823"/>
    <w:rsid w:val="00D12E23"/>
    <w:rsid w:val="00D13399"/>
    <w:rsid w:val="00D176E4"/>
    <w:rsid w:val="00D30E71"/>
    <w:rsid w:val="00D31768"/>
    <w:rsid w:val="00D52694"/>
    <w:rsid w:val="00D55256"/>
    <w:rsid w:val="00D62FFE"/>
    <w:rsid w:val="00D66ECB"/>
    <w:rsid w:val="00D66FBF"/>
    <w:rsid w:val="00D77313"/>
    <w:rsid w:val="00D82BF1"/>
    <w:rsid w:val="00DA0C3B"/>
    <w:rsid w:val="00DD069E"/>
    <w:rsid w:val="00DD5DCE"/>
    <w:rsid w:val="00DE009D"/>
    <w:rsid w:val="00DF1A63"/>
    <w:rsid w:val="00E02796"/>
    <w:rsid w:val="00E060E3"/>
    <w:rsid w:val="00E22637"/>
    <w:rsid w:val="00E2533A"/>
    <w:rsid w:val="00E274F1"/>
    <w:rsid w:val="00E30464"/>
    <w:rsid w:val="00E30604"/>
    <w:rsid w:val="00E32EBC"/>
    <w:rsid w:val="00E43225"/>
    <w:rsid w:val="00E4526C"/>
    <w:rsid w:val="00E628A4"/>
    <w:rsid w:val="00E71D4E"/>
    <w:rsid w:val="00E72F03"/>
    <w:rsid w:val="00E809B5"/>
    <w:rsid w:val="00E863C7"/>
    <w:rsid w:val="00E86F5D"/>
    <w:rsid w:val="00E914E1"/>
    <w:rsid w:val="00E9414F"/>
    <w:rsid w:val="00EA00FD"/>
    <w:rsid w:val="00EA7F38"/>
    <w:rsid w:val="00EB465C"/>
    <w:rsid w:val="00EC2EB1"/>
    <w:rsid w:val="00EC43C0"/>
    <w:rsid w:val="00EC4485"/>
    <w:rsid w:val="00EC5A04"/>
    <w:rsid w:val="00ED2478"/>
    <w:rsid w:val="00EF1BA3"/>
    <w:rsid w:val="00EF1E45"/>
    <w:rsid w:val="00F05F02"/>
    <w:rsid w:val="00F07794"/>
    <w:rsid w:val="00F132F3"/>
    <w:rsid w:val="00F219B2"/>
    <w:rsid w:val="00F245F1"/>
    <w:rsid w:val="00F31DF3"/>
    <w:rsid w:val="00F43862"/>
    <w:rsid w:val="00F6075B"/>
    <w:rsid w:val="00F73383"/>
    <w:rsid w:val="00F73D3E"/>
    <w:rsid w:val="00F76B2B"/>
    <w:rsid w:val="00F864E1"/>
    <w:rsid w:val="00F93913"/>
    <w:rsid w:val="00F97A2C"/>
    <w:rsid w:val="00FA6C2E"/>
    <w:rsid w:val="00FC38D1"/>
    <w:rsid w:val="00FD4A76"/>
    <w:rsid w:val="00FE2F09"/>
    <w:rsid w:val="0B3F28D2"/>
    <w:rsid w:val="0D911A4A"/>
    <w:rsid w:val="11F7F3D1"/>
    <w:rsid w:val="12AA19D4"/>
    <w:rsid w:val="291D5CB2"/>
    <w:rsid w:val="33A90F73"/>
    <w:rsid w:val="5A7CE72F"/>
    <w:rsid w:val="7D5CF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040B"/>
  <w15:chartTrackingRefBased/>
  <w15:docId w15:val="{0FA0258D-0E4C-4422-ADCF-BA9B8049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A55"/>
  </w:style>
  <w:style w:type="paragraph" w:styleId="Footer">
    <w:name w:val="footer"/>
    <w:basedOn w:val="Normal"/>
    <w:link w:val="FooterChar"/>
    <w:uiPriority w:val="99"/>
    <w:unhideWhenUsed/>
    <w:rsid w:val="00797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55"/>
  </w:style>
  <w:style w:type="table" w:styleId="TableGrid">
    <w:name w:val="Table Grid"/>
    <w:basedOn w:val="TableNormal"/>
    <w:uiPriority w:val="39"/>
    <w:rsid w:val="00E8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next w:val="Normal"/>
    <w:uiPriority w:val="1"/>
    <w:rsid w:val="00662895"/>
    <w:pPr>
      <w:spacing w:before="120" w:after="0" w:line="240" w:lineRule="auto"/>
      <w:jc w:val="right"/>
    </w:pPr>
    <w:rPr>
      <w:rFonts w:ascii="Calibri" w:eastAsiaTheme="minorEastAsia" w:hAnsi="Calibri"/>
      <w:caps/>
      <w:kern w:val="22"/>
      <w:lang w:val="en-US"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662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8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F63"/>
    <w:rPr>
      <w:color w:val="954F72" w:themeColor="followedHyperlink"/>
      <w:u w:val="single"/>
    </w:rPr>
  </w:style>
  <w:style w:type="paragraph" w:styleId="NoSpacing">
    <w:name w:val="No Spacing"/>
    <w:aliases w:val="Sub heading"/>
    <w:link w:val="NoSpacingChar"/>
    <w:uiPriority w:val="1"/>
    <w:qFormat/>
    <w:rsid w:val="00083F63"/>
    <w:pPr>
      <w:spacing w:after="200" w:line="240" w:lineRule="auto"/>
    </w:pPr>
    <w:rPr>
      <w:rFonts w:ascii="Gill Sans MT" w:eastAsia="Calibri" w:hAnsi="Gill Sans MT" w:cs="Times New Roman"/>
      <w:color w:val="00ABB8"/>
      <w:sz w:val="36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locked/>
    <w:rsid w:val="00083F63"/>
    <w:rPr>
      <w:rFonts w:ascii="Gill Sans MT" w:eastAsia="Calibri" w:hAnsi="Gill Sans MT" w:cs="Times New Roman"/>
      <w:color w:val="00ABB8"/>
      <w:sz w:val="36"/>
    </w:rPr>
  </w:style>
  <w:style w:type="paragraph" w:styleId="ListParagraph">
    <w:name w:val="List Paragraph"/>
    <w:basedOn w:val="Normal"/>
    <w:uiPriority w:val="34"/>
    <w:qFormat/>
    <w:rsid w:val="000A5EE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34D05"/>
    <w:pPr>
      <w:spacing w:after="0" w:line="240" w:lineRule="auto"/>
    </w:pPr>
    <w:rPr>
      <w:rFonts w:eastAsiaTheme="minorEastAsia"/>
      <w:kern w:val="22"/>
      <w:lang w:val="en-US" w:eastAsia="ja-JP"/>
      <w14:ligatures w14:val="standar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61">
    <w:name w:val="Grid Table 1 Light - Accent 61"/>
    <w:basedOn w:val="TableNormal"/>
    <w:uiPriority w:val="46"/>
    <w:rsid w:val="006D1533"/>
    <w:pPr>
      <w:spacing w:after="0" w:line="240" w:lineRule="auto"/>
    </w:pPr>
    <w:rPr>
      <w:rFonts w:eastAsiaTheme="minorEastAsia"/>
      <w:kern w:val="22"/>
      <w:lang w:val="en-US" w:eastAsia="ja-JP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0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C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65AD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procurement-policy-note-0621-taking-account-of-carbon-reduction-plans-in-the-procurement-of-major-government-contracts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procurement-policy-note-0621-taking-account-of-carbon-reduction-plans-in-the-procurement-of-major-government-contra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80153207E0245AE6EC9CE8AB77C89" ma:contentTypeVersion="11" ma:contentTypeDescription="Create a new document." ma:contentTypeScope="" ma:versionID="eb88208bbcfdd44373ff7f657313ca84">
  <xsd:schema xmlns:xsd="http://www.w3.org/2001/XMLSchema" xmlns:xs="http://www.w3.org/2001/XMLSchema" xmlns:p="http://schemas.microsoft.com/office/2006/metadata/properties" xmlns:ns2="dbc11d60-4d35-4118-bb4b-34f91cf69a83" xmlns:ns3="6a390fce-f7b3-43db-9b6d-4644034cd09e" targetNamespace="http://schemas.microsoft.com/office/2006/metadata/properties" ma:root="true" ma:fieldsID="7a2986b04be784841c5ebf785b7ab198" ns2:_="" ns3:_="">
    <xsd:import namespace="dbc11d60-4d35-4118-bb4b-34f91cf69a83"/>
    <xsd:import namespace="6a390fce-f7b3-43db-9b6d-4644034cd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1d60-4d35-4118-bb4b-34f91cf6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baa140-48e9-448a-ae51-85babba47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0fce-f7b3-43db-9b6d-4644034cd0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7727c12-b86b-4bb6-ac79-6c8ed8898f02}" ma:internalName="TaxCatchAll" ma:showField="CatchAllData" ma:web="6a390fce-f7b3-43db-9b6d-4644034cd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11d60-4d35-4118-bb4b-34f91cf69a83">
      <Terms xmlns="http://schemas.microsoft.com/office/infopath/2007/PartnerControls"/>
    </lcf76f155ced4ddcb4097134ff3c332f>
    <TaxCatchAll xmlns="6a390fce-f7b3-43db-9b6d-4644034cd09e" xsi:nil="true"/>
  </documentManagement>
</p:properties>
</file>

<file path=customXml/itemProps1.xml><?xml version="1.0" encoding="utf-8"?>
<ds:datastoreItem xmlns:ds="http://schemas.openxmlformats.org/officeDocument/2006/customXml" ds:itemID="{F6D2F167-518B-4E32-9EDC-CEAA7B728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B2F22-2055-4AD3-A0BF-A0EF5BA89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BA6C6-5311-41A5-B6AE-E409B78B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11d60-4d35-4118-bb4b-34f91cf69a83"/>
    <ds:schemaRef ds:uri="6a390fce-f7b3-43db-9b6d-4644034cd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313A76-37D5-4CA8-842A-366195F72EC6}">
  <ds:schemaRefs>
    <ds:schemaRef ds:uri="http://purl.org/dc/dcmitype/"/>
    <ds:schemaRef ds:uri="4185045e-bc6b-41c0-afbe-2c2d00225176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22fc914-bb92-4d56-9298-b600d6bd4ff9"/>
    <ds:schemaRef ds:uri="dbc11d60-4d35-4118-bb4b-34f91cf69a83"/>
    <ds:schemaRef ds:uri="6a390fce-f7b3-43db-9b6d-4644034cd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https://www.gov.uk/government/publications/procurement-policy-note-0621-taking-account-of-carbon-reduction-plans-in-the-procurement-of-major-government-contracts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https://www.gov.uk/government/publications/procurement-policy-note-0621-taking-account-of-carbon-reduction-plans-in-the-procurement-of-major-government-contracts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Dawks</dc:creator>
  <cp:keywords/>
  <dc:description/>
  <cp:lastModifiedBy>Matt Leigh</cp:lastModifiedBy>
  <cp:revision>2</cp:revision>
  <cp:lastPrinted>2021-11-19T03:21:00Z</cp:lastPrinted>
  <dcterms:created xsi:type="dcterms:W3CDTF">2023-09-21T13:08:00Z</dcterms:created>
  <dcterms:modified xsi:type="dcterms:W3CDTF">2023-09-21T13:08:00Z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0x0101002AE80153207E0245AE6EC9CE8AB77C89</vt:lpwstr>
  </property>
  <property fmtid="{D5CDD505-2E9C-101B-9397-08002B2CF9AE}" pid="3" name="MediaServiceImageTags">
    <vt:lpwstr/>
  </property>
</Properties>
</file>